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34" w:rsidRPr="000F4934" w:rsidRDefault="000F4934" w:rsidP="000F4934">
      <w:pPr>
        <w:rPr>
          <w:rFonts w:ascii="Arial" w:hAnsi="Arial" w:cs="Arial"/>
        </w:rPr>
      </w:pPr>
      <w:r w:rsidRPr="000F4934">
        <w:rPr>
          <w:rFonts w:ascii="Arial" w:hAnsi="Arial" w:cs="Arial"/>
        </w:rPr>
        <w:t>Αγαπημένοι μαθητές και μαθήτριες,</w:t>
      </w:r>
    </w:p>
    <w:p w:rsidR="000F4934" w:rsidRPr="000F4934" w:rsidRDefault="000F4934" w:rsidP="000F4934">
      <w:pPr>
        <w:rPr>
          <w:rFonts w:ascii="Arial" w:hAnsi="Arial" w:cs="Arial"/>
        </w:rPr>
      </w:pPr>
      <w:r w:rsidRPr="000F4934">
        <w:rPr>
          <w:rFonts w:ascii="Arial" w:hAnsi="Arial" w:cs="Arial"/>
        </w:rPr>
        <w:t>Ζούμε όλοι μας πρωτόγνωρες στιγμές .Αν μας ρωτούσε κάποιος δύο εβδομάδες πριν ότι μπορεί να συμβεί αυτό που ζούμε σήμερα ,θα λέγαμε ότι αυτά συμβαίνουν μόνο σε ταινίες επιστημονικής φαντασίας. Καταλαβαίνω ότι υπάρχει φόβος ,άγχος και αγωνία για το μέλλον. Όλοι αναρωτιόμαστε αν εμείς και οι δικοί μας θα είμαστε καλά.Τι θα γίνει με το σχολείο,αν θα μπορέσουμε να κυκλοφορήσουμε και πάλι ελεύθεροι, χωρίς μάσκες και χαρτιά ελευθέρας εξόδου.</w:t>
      </w:r>
    </w:p>
    <w:p w:rsidR="000F4934" w:rsidRPr="000F4934" w:rsidRDefault="000F4934" w:rsidP="000F4934">
      <w:pPr>
        <w:rPr>
          <w:rFonts w:ascii="Arial" w:hAnsi="Arial" w:cs="Arial"/>
        </w:rPr>
      </w:pPr>
      <w:r w:rsidRPr="000F4934">
        <w:rPr>
          <w:rFonts w:ascii="Arial" w:hAnsi="Arial" w:cs="Arial"/>
        </w:rPr>
        <w:t>Θέλω όμως να θυμάστε ότι η γη δε θα σταματήσει ποτέ να γυρίζει,κι ότι αργά ή γρήγορα θα επανέλθει η ζωή στον κανονικό της ρυθμό.ΟΛΑ ΘΑ ΠΑΝΕ ΚΑΛΑ.</w:t>
      </w:r>
    </w:p>
    <w:p w:rsidR="000F4934" w:rsidRPr="000F4934" w:rsidRDefault="000F4934" w:rsidP="000F4934">
      <w:pPr>
        <w:rPr>
          <w:rFonts w:ascii="Arial" w:hAnsi="Arial" w:cs="Arial"/>
        </w:rPr>
      </w:pPr>
      <w:r w:rsidRPr="000F4934">
        <w:rPr>
          <w:rFonts w:ascii="Arial" w:hAnsi="Arial" w:cs="Arial"/>
        </w:rPr>
        <w:t>Εν τω μεταξύ, ΠΡΈΠΕΙ ΝΑ ΜΕΝΟΥΜΕ ΣΤΟ ΣΠΙΤΙ και για να προστατέψουμε τον εαυτό μας αλλά και τους δικους μας ανθρώπους.</w:t>
      </w:r>
    </w:p>
    <w:p w:rsidR="000F4934" w:rsidRPr="000F4934" w:rsidRDefault="000F4934" w:rsidP="000F4934">
      <w:pPr>
        <w:rPr>
          <w:rFonts w:ascii="Arial" w:hAnsi="Arial" w:cs="Arial"/>
        </w:rPr>
      </w:pPr>
      <w:r w:rsidRPr="000F4934">
        <w:rPr>
          <w:rFonts w:ascii="Arial" w:hAnsi="Arial" w:cs="Arial"/>
        </w:rPr>
        <w:t>Μέχρι λοιπόν να συναντηθούμε απολαύστε το χρόνο που έχετε στο σπίτι σας με τους αγαπημένους δικούς σας ανθρώπους.Μπορείτε να διαβάσετε ένα καλό βιβλίο, να δείτε μια κινηματογραφική ταινία, να παίξετε επιτραπέζια,να φτιάξετε όμορφες κατασκευές.....και φυσικά να φρεσκάρετε τα μαθήματά μας.</w:t>
      </w:r>
    </w:p>
    <w:p w:rsidR="000F4934" w:rsidRPr="000F4934" w:rsidRDefault="000F4934" w:rsidP="000F4934">
      <w:pPr>
        <w:rPr>
          <w:rFonts w:ascii="Arial" w:hAnsi="Arial" w:cs="Arial"/>
        </w:rPr>
      </w:pPr>
      <w:r w:rsidRPr="000F4934">
        <w:rPr>
          <w:rFonts w:ascii="Arial" w:hAnsi="Arial" w:cs="Arial"/>
        </w:rPr>
        <w:t>ΛΟΙΠΟΝ</w:t>
      </w:r>
    </w:p>
    <w:p w:rsidR="00DA1F86" w:rsidRDefault="00DA1F86" w:rsidP="00941854">
      <w:pPr>
        <w:shd w:val="clear" w:color="auto" w:fill="FFFFFF"/>
        <w:spacing w:before="300" w:after="0" w:line="240" w:lineRule="auto"/>
        <w:outlineLvl w:val="2"/>
        <w:rPr>
          <w:rFonts w:ascii="Calibri" w:eastAsia="Times New Roman" w:hAnsi="Calibri" w:cs="Calibri"/>
          <w:b/>
          <w:bCs/>
          <w:color w:val="222222"/>
          <w:lang w:eastAsia="el-GR"/>
        </w:rPr>
      </w:pPr>
      <w:r>
        <w:rPr>
          <w:rFonts w:ascii="Calibri" w:eastAsia="Times New Roman" w:hAnsi="Calibri" w:cs="Calibri"/>
          <w:b/>
          <w:bCs/>
          <w:color w:val="222222"/>
          <w:lang w:eastAsia="el-GR"/>
        </w:rPr>
        <w:t xml:space="preserve">ΝΕΟΕΛΛΗΝΙΚΗ ΓΛΩΣΣΑ </w:t>
      </w:r>
    </w:p>
    <w:p w:rsidR="00DA1F86" w:rsidRDefault="00DA1F86" w:rsidP="00941854">
      <w:pPr>
        <w:shd w:val="clear" w:color="auto" w:fill="FFFFFF"/>
        <w:spacing w:before="300" w:after="0" w:line="240" w:lineRule="auto"/>
        <w:outlineLvl w:val="2"/>
        <w:rPr>
          <w:rFonts w:ascii="Calibri" w:eastAsia="Times New Roman" w:hAnsi="Calibri" w:cs="Calibri"/>
          <w:b/>
          <w:bCs/>
          <w:color w:val="222222"/>
          <w:lang w:eastAsia="el-GR"/>
        </w:rPr>
      </w:pPr>
      <w:r>
        <w:rPr>
          <w:rFonts w:ascii="Calibri" w:eastAsia="Times New Roman" w:hAnsi="Calibri" w:cs="Calibri"/>
          <w:b/>
          <w:bCs/>
          <w:color w:val="222222"/>
          <w:lang w:eastAsia="el-GR"/>
        </w:rPr>
        <w:t>ΕΝΟΤΗΤΑ 5</w:t>
      </w:r>
      <w:r w:rsidRPr="00BB7DDB">
        <w:rPr>
          <w:rFonts w:ascii="Calibri" w:eastAsia="Times New Roman" w:hAnsi="Calibri" w:cs="Calibri"/>
          <w:b/>
          <w:bCs/>
          <w:color w:val="222222"/>
          <w:vertAlign w:val="superscript"/>
          <w:lang w:eastAsia="el-GR"/>
        </w:rPr>
        <w:t>η</w:t>
      </w:r>
    </w:p>
    <w:p w:rsidR="00BB7DDB" w:rsidRDefault="00BB7DDB" w:rsidP="00941854">
      <w:pPr>
        <w:shd w:val="clear" w:color="auto" w:fill="FFFFFF"/>
        <w:spacing w:before="300" w:after="0" w:line="240" w:lineRule="auto"/>
        <w:outlineLvl w:val="2"/>
        <w:rPr>
          <w:rFonts w:ascii="Calibri" w:eastAsia="Times New Roman" w:hAnsi="Calibri" w:cs="Calibri"/>
          <w:b/>
          <w:bCs/>
          <w:color w:val="222222"/>
          <w:lang w:eastAsia="el-GR"/>
        </w:rPr>
      </w:pPr>
      <w:r>
        <w:rPr>
          <w:rFonts w:ascii="Calibri" w:eastAsia="Times New Roman" w:hAnsi="Calibri" w:cs="Calibri"/>
          <w:b/>
          <w:bCs/>
          <w:color w:val="222222"/>
          <w:lang w:eastAsia="el-GR"/>
        </w:rPr>
        <w:t>ΤΑΞΗ Α (ΤΜΗΜΑΤΑ Α2,Α3)</w:t>
      </w:r>
    </w:p>
    <w:p w:rsidR="00BB7DDB" w:rsidRDefault="00BB7DDB" w:rsidP="00941854">
      <w:pPr>
        <w:shd w:val="clear" w:color="auto" w:fill="FFFFFF"/>
        <w:spacing w:before="300" w:after="0" w:line="240" w:lineRule="auto"/>
        <w:outlineLvl w:val="2"/>
        <w:rPr>
          <w:rFonts w:ascii="Calibri" w:eastAsia="Times New Roman" w:hAnsi="Calibri" w:cs="Calibri"/>
          <w:b/>
          <w:bCs/>
          <w:color w:val="222222"/>
          <w:lang w:eastAsia="el-GR"/>
        </w:rPr>
      </w:pPr>
      <w:r>
        <w:rPr>
          <w:rFonts w:ascii="Calibri" w:eastAsia="Times New Roman" w:hAnsi="Calibri" w:cs="Calibri"/>
          <w:b/>
          <w:bCs/>
          <w:color w:val="222222"/>
          <w:lang w:eastAsia="el-GR"/>
        </w:rPr>
        <w:t>ΠΛΗΡΟΦΟΡΙΕΣ</w:t>
      </w:r>
    </w:p>
    <w:p w:rsidR="00941854" w:rsidRPr="00182B65" w:rsidRDefault="00941854" w:rsidP="00941854">
      <w:pPr>
        <w:shd w:val="clear" w:color="auto" w:fill="FFFFFF"/>
        <w:spacing w:before="300" w:after="0" w:line="240" w:lineRule="auto"/>
        <w:outlineLvl w:val="2"/>
        <w:rPr>
          <w:rFonts w:ascii="Arial" w:eastAsia="Times New Roman" w:hAnsi="Arial" w:cs="Arial"/>
          <w:b/>
          <w:bCs/>
          <w:color w:val="222222"/>
          <w:sz w:val="20"/>
          <w:szCs w:val="20"/>
          <w:lang w:eastAsia="el-GR"/>
        </w:rPr>
      </w:pPr>
      <w:r w:rsidRPr="00182B65">
        <w:rPr>
          <w:rFonts w:ascii="Arial" w:eastAsia="Times New Roman" w:hAnsi="Arial" w:cs="Arial"/>
          <w:b/>
          <w:bCs/>
          <w:color w:val="222222"/>
          <w:sz w:val="20"/>
          <w:szCs w:val="20"/>
          <w:lang w:eastAsia="el-GR"/>
        </w:rPr>
        <w:t>Ο κινηματογράφος ή αλλιώς σινεμά</w:t>
      </w:r>
      <w:r w:rsidRPr="00182B65">
        <w:rPr>
          <w:rFonts w:ascii="Arial" w:eastAsia="Times New Roman" w:hAnsi="Arial" w:cs="Arial"/>
          <w:color w:val="222222"/>
          <w:sz w:val="20"/>
          <w:szCs w:val="20"/>
          <w:lang w:eastAsia="el-GR"/>
        </w:rPr>
        <w:t>  είναι η αποκαλούμενη και έβδομη τέχνη, δίπλα στη </w:t>
      </w:r>
      <w:hyperlink r:id="rId5" w:tooltip="Γλυπτική" w:history="1">
        <w:r w:rsidRPr="00182B65">
          <w:rPr>
            <w:rFonts w:ascii="Arial" w:eastAsia="Times New Roman" w:hAnsi="Arial" w:cs="Arial"/>
            <w:color w:val="888888"/>
            <w:sz w:val="20"/>
            <w:szCs w:val="20"/>
            <w:lang w:eastAsia="el-GR"/>
          </w:rPr>
          <w:t>γλυπτική</w:t>
        </w:r>
      </w:hyperlink>
      <w:r w:rsidRPr="00182B65">
        <w:rPr>
          <w:rFonts w:ascii="Arial" w:eastAsia="Times New Roman" w:hAnsi="Arial" w:cs="Arial"/>
          <w:color w:val="222222"/>
          <w:sz w:val="20"/>
          <w:szCs w:val="20"/>
          <w:lang w:eastAsia="el-GR"/>
        </w:rPr>
        <w:t>, τη </w:t>
      </w:r>
      <w:hyperlink r:id="rId6" w:tooltip="Ζωγραφική" w:history="1">
        <w:r w:rsidRPr="00182B65">
          <w:rPr>
            <w:rFonts w:ascii="Arial" w:eastAsia="Times New Roman" w:hAnsi="Arial" w:cs="Arial"/>
            <w:color w:val="888888"/>
            <w:sz w:val="20"/>
            <w:szCs w:val="20"/>
            <w:lang w:eastAsia="el-GR"/>
          </w:rPr>
          <w:t>ζωγραφική</w:t>
        </w:r>
      </w:hyperlink>
      <w:r w:rsidRPr="00182B65">
        <w:rPr>
          <w:rFonts w:ascii="Arial" w:eastAsia="Times New Roman" w:hAnsi="Arial" w:cs="Arial"/>
          <w:color w:val="222222"/>
          <w:sz w:val="20"/>
          <w:szCs w:val="20"/>
          <w:lang w:eastAsia="el-GR"/>
        </w:rPr>
        <w:t>, το </w:t>
      </w:r>
      <w:hyperlink r:id="rId7" w:tooltip="Χορός" w:history="1">
        <w:r w:rsidRPr="00182B65">
          <w:rPr>
            <w:rFonts w:ascii="Arial" w:eastAsia="Times New Roman" w:hAnsi="Arial" w:cs="Arial"/>
            <w:color w:val="888888"/>
            <w:sz w:val="20"/>
            <w:szCs w:val="20"/>
            <w:lang w:eastAsia="el-GR"/>
          </w:rPr>
          <w:t>χορό</w:t>
        </w:r>
      </w:hyperlink>
      <w:r w:rsidRPr="00182B65">
        <w:rPr>
          <w:rFonts w:ascii="Arial" w:eastAsia="Times New Roman" w:hAnsi="Arial" w:cs="Arial"/>
          <w:color w:val="222222"/>
          <w:sz w:val="20"/>
          <w:szCs w:val="20"/>
          <w:lang w:eastAsia="el-GR"/>
        </w:rPr>
        <w:t>, την </w:t>
      </w:r>
      <w:hyperlink r:id="rId8" w:tooltip="Αρχιτεκτονική" w:history="1">
        <w:r w:rsidRPr="00182B65">
          <w:rPr>
            <w:rFonts w:ascii="Arial" w:eastAsia="Times New Roman" w:hAnsi="Arial" w:cs="Arial"/>
            <w:color w:val="888888"/>
            <w:sz w:val="20"/>
            <w:szCs w:val="20"/>
            <w:lang w:eastAsia="el-GR"/>
          </w:rPr>
          <w:t>αρχιτεκτονική</w:t>
        </w:r>
      </w:hyperlink>
      <w:r w:rsidRPr="00182B65">
        <w:rPr>
          <w:rFonts w:ascii="Arial" w:eastAsia="Times New Roman" w:hAnsi="Arial" w:cs="Arial"/>
          <w:color w:val="222222"/>
          <w:sz w:val="20"/>
          <w:szCs w:val="20"/>
          <w:lang w:eastAsia="el-GR"/>
        </w:rPr>
        <w:t>, τη </w:t>
      </w:r>
      <w:hyperlink r:id="rId9" w:tooltip="Μουσική" w:history="1">
        <w:r w:rsidRPr="00182B65">
          <w:rPr>
            <w:rFonts w:ascii="Arial" w:eastAsia="Times New Roman" w:hAnsi="Arial" w:cs="Arial"/>
            <w:color w:val="888888"/>
            <w:sz w:val="20"/>
            <w:szCs w:val="20"/>
            <w:lang w:eastAsia="el-GR"/>
          </w:rPr>
          <w:t>μουσική</w:t>
        </w:r>
      </w:hyperlink>
      <w:r w:rsidRPr="00182B65">
        <w:rPr>
          <w:rFonts w:ascii="Arial" w:eastAsia="Times New Roman" w:hAnsi="Arial" w:cs="Arial"/>
          <w:color w:val="222222"/>
          <w:sz w:val="20"/>
          <w:szCs w:val="20"/>
          <w:lang w:eastAsia="el-GR"/>
        </w:rPr>
        <w:t> και τη </w:t>
      </w:r>
      <w:hyperlink r:id="rId10" w:tooltip="Λογοτεχνία" w:history="1">
        <w:r w:rsidRPr="00182B65">
          <w:rPr>
            <w:rFonts w:ascii="Arial" w:eastAsia="Times New Roman" w:hAnsi="Arial" w:cs="Arial"/>
            <w:color w:val="888888"/>
            <w:sz w:val="20"/>
            <w:szCs w:val="20"/>
            <w:lang w:eastAsia="el-GR"/>
          </w:rPr>
          <w:t>λογοτεχνία</w:t>
        </w:r>
      </w:hyperlink>
      <w:r w:rsidRPr="00182B65">
        <w:rPr>
          <w:rFonts w:ascii="Arial" w:eastAsia="Times New Roman" w:hAnsi="Arial" w:cs="Arial"/>
          <w:color w:val="222222"/>
          <w:sz w:val="20"/>
          <w:szCs w:val="20"/>
          <w:lang w:eastAsia="el-GR"/>
        </w:rPr>
        <w:t>. Αρχικά, εμφανίστηκε περισσότερο ως μια νέα τεχνική καταγραφής της κίνησης και οπτικοποίησής της, όπως δηλώνει και ο ίδιος ο όρος (κινηματογράφος = κίνηση + γραφή).Είναι γεγονός πως επί σειρά ετών ο άνθρωπος πειραματίστηκε πάνω στην προσπάθεια απεικόνισης της κίνησης. Καταλυτικό ρόλο στην εξέλιξη της τεχνικής του κινηματογράφου διαδραμάτισε η ανακάλυψη και διάδοση της </w:t>
      </w:r>
      <w:hyperlink r:id="rId11" w:tooltip="Φωτογραφία" w:history="1">
        <w:r w:rsidRPr="00182B65">
          <w:rPr>
            <w:rFonts w:ascii="Arial" w:eastAsia="Times New Roman" w:hAnsi="Arial" w:cs="Arial"/>
            <w:color w:val="888888"/>
            <w:sz w:val="20"/>
            <w:szCs w:val="20"/>
            <w:lang w:eastAsia="el-GR"/>
          </w:rPr>
          <w:t>φωτογραφίας</w:t>
        </w:r>
      </w:hyperlink>
      <w:r w:rsidRPr="00182B65">
        <w:rPr>
          <w:rFonts w:ascii="Arial" w:eastAsia="Times New Roman" w:hAnsi="Arial" w:cs="Arial"/>
          <w:color w:val="222222"/>
          <w:sz w:val="20"/>
          <w:szCs w:val="20"/>
          <w:lang w:eastAsia="el-GR"/>
        </w:rPr>
        <w:t>, στα μέσα του </w:t>
      </w:r>
      <w:hyperlink r:id="rId12" w:history="1">
        <w:r w:rsidRPr="00182B65">
          <w:rPr>
            <w:rFonts w:ascii="Arial" w:eastAsia="Times New Roman" w:hAnsi="Arial" w:cs="Arial"/>
            <w:color w:val="888888"/>
            <w:sz w:val="20"/>
            <w:szCs w:val="20"/>
            <w:lang w:eastAsia="el-GR"/>
          </w:rPr>
          <w:t>19ου αιώνα</w:t>
        </w:r>
      </w:hyperlink>
      <w:r w:rsidRPr="00182B65">
        <w:rPr>
          <w:rFonts w:ascii="Arial" w:eastAsia="Times New Roman" w:hAnsi="Arial" w:cs="Arial"/>
          <w:color w:val="222222"/>
          <w:sz w:val="20"/>
          <w:szCs w:val="20"/>
          <w:lang w:eastAsia="el-GR"/>
        </w:rPr>
        <w:t>. Μία από τις πρώτες και ιδιαίτερα σημαντικές αναλύσεις της κίνησης με τη βοήθεια φωτογραφικής μηχανής, έγινε περίπου το </w:t>
      </w:r>
      <w:hyperlink r:id="rId13" w:tooltip="1878" w:history="1">
        <w:r w:rsidRPr="00182B65">
          <w:rPr>
            <w:rFonts w:ascii="Arial" w:eastAsia="Times New Roman" w:hAnsi="Arial" w:cs="Arial"/>
            <w:color w:val="888888"/>
            <w:sz w:val="20"/>
            <w:szCs w:val="20"/>
            <w:lang w:eastAsia="el-GR"/>
          </w:rPr>
          <w:t>1878</w:t>
        </w:r>
      </w:hyperlink>
      <w:r w:rsidRPr="00182B65">
        <w:rPr>
          <w:rFonts w:ascii="Arial" w:eastAsia="Times New Roman" w:hAnsi="Arial" w:cs="Arial"/>
          <w:color w:val="222222"/>
          <w:sz w:val="20"/>
          <w:szCs w:val="20"/>
          <w:lang w:eastAsia="el-GR"/>
        </w:rPr>
        <w:t>, όταν ο Βρετανός φωτογράφος </w:t>
      </w:r>
      <w:hyperlink r:id="rId14" w:tooltip="Ίντγουιρντ Μάιμπριτζ" w:history="1">
        <w:r w:rsidRPr="00182B65">
          <w:rPr>
            <w:rFonts w:ascii="Arial" w:eastAsia="Times New Roman" w:hAnsi="Arial" w:cs="Arial"/>
            <w:sz w:val="20"/>
            <w:szCs w:val="20"/>
            <w:lang w:eastAsia="el-GR"/>
          </w:rPr>
          <w:t>Ίντγουιρντ Μάιμπριτζ</w:t>
        </w:r>
      </w:hyperlink>
      <w:r w:rsidRPr="00182B65">
        <w:rPr>
          <w:rFonts w:ascii="Arial" w:eastAsia="Times New Roman" w:hAnsi="Arial" w:cs="Arial"/>
          <w:color w:val="222222"/>
          <w:sz w:val="20"/>
          <w:szCs w:val="20"/>
          <w:lang w:eastAsia="el-GR"/>
        </w:rPr>
        <w:t> έχοντας καταφέρει να αναπτύξει μεθόδους διαδοχικής φωτογράφισης, απεικόνισε την κίνηση ενός αλόγου. Στη </w:t>
      </w:r>
      <w:hyperlink r:id="rId15" w:tooltip="Γαλλία" w:history="1">
        <w:r w:rsidRPr="00182B65">
          <w:rPr>
            <w:rFonts w:ascii="Arial" w:eastAsia="Times New Roman" w:hAnsi="Arial" w:cs="Arial"/>
            <w:color w:val="888888"/>
            <w:sz w:val="20"/>
            <w:szCs w:val="20"/>
            <w:lang w:eastAsia="el-GR"/>
          </w:rPr>
          <w:t>Γαλλία</w:t>
        </w:r>
      </w:hyperlink>
      <w:r w:rsidRPr="00182B65">
        <w:rPr>
          <w:rFonts w:ascii="Arial" w:eastAsia="Times New Roman" w:hAnsi="Arial" w:cs="Arial"/>
          <w:color w:val="222222"/>
          <w:sz w:val="20"/>
          <w:szCs w:val="20"/>
          <w:lang w:eastAsia="el-GR"/>
        </w:rPr>
        <w:t>, οι αδελφοί </w:t>
      </w:r>
      <w:hyperlink r:id="rId16" w:tooltip="Ογκύστ και Λουί Λυμιέρ" w:history="1">
        <w:r w:rsidRPr="00182B65">
          <w:rPr>
            <w:rFonts w:ascii="Arial" w:eastAsia="Times New Roman" w:hAnsi="Arial" w:cs="Arial"/>
            <w:sz w:val="20"/>
            <w:szCs w:val="20"/>
            <w:lang w:eastAsia="el-GR"/>
          </w:rPr>
          <w:t>Ογκύστ και Λουί Λυμιέρ</w:t>
        </w:r>
      </w:hyperlink>
      <w:r w:rsidRPr="00182B65">
        <w:rPr>
          <w:rFonts w:ascii="Arial" w:eastAsia="Times New Roman" w:hAnsi="Arial" w:cs="Arial"/>
          <w:color w:val="222222"/>
          <w:sz w:val="20"/>
          <w:szCs w:val="20"/>
          <w:lang w:eastAsia="el-GR"/>
        </w:rPr>
        <w:t>,, εφηύραν τον </w:t>
      </w:r>
      <w:r w:rsidRPr="00182B65">
        <w:rPr>
          <w:rFonts w:ascii="Arial" w:eastAsia="Times New Roman" w:hAnsi="Arial" w:cs="Arial"/>
          <w:i/>
          <w:iCs/>
          <w:color w:val="222222"/>
          <w:sz w:val="20"/>
          <w:szCs w:val="20"/>
          <w:lang w:eastAsia="el-GR"/>
        </w:rPr>
        <w:t>κινηματογράφο</w:t>
      </w:r>
      <w:r w:rsidRPr="00182B65">
        <w:rPr>
          <w:rFonts w:ascii="Arial" w:eastAsia="Times New Roman" w:hAnsi="Arial" w:cs="Arial"/>
          <w:color w:val="222222"/>
          <w:sz w:val="20"/>
          <w:szCs w:val="20"/>
          <w:lang w:eastAsia="el-GR"/>
        </w:rPr>
        <w:t> (</w:t>
      </w:r>
      <w:r w:rsidRPr="00182B65">
        <w:rPr>
          <w:rFonts w:ascii="Arial" w:eastAsia="Times New Roman" w:hAnsi="Arial" w:cs="Arial"/>
          <w:i/>
          <w:iCs/>
          <w:color w:val="222222"/>
          <w:sz w:val="20"/>
          <w:szCs w:val="20"/>
          <w:lang w:eastAsia="el-GR"/>
        </w:rPr>
        <w:t>cinematographe</w:t>
      </w:r>
      <w:r w:rsidRPr="00182B65">
        <w:rPr>
          <w:rFonts w:ascii="Arial" w:eastAsia="Times New Roman" w:hAnsi="Arial" w:cs="Arial"/>
          <w:color w:val="222222"/>
          <w:sz w:val="20"/>
          <w:szCs w:val="20"/>
          <w:lang w:eastAsia="el-GR"/>
        </w:rPr>
        <w:t>) που αποτελούσε μία φορητή κινηματογραφική μηχανή, λήψεως, εκτύπωσης και προβολής του φιλμ. Στις </w:t>
      </w:r>
      <w:hyperlink r:id="rId17" w:tooltip="28 Δεκεμβρίου" w:history="1">
        <w:r w:rsidRPr="00182B65">
          <w:rPr>
            <w:rFonts w:ascii="Arial" w:eastAsia="Times New Roman" w:hAnsi="Arial" w:cs="Arial"/>
            <w:color w:val="888888"/>
            <w:sz w:val="20"/>
            <w:szCs w:val="20"/>
            <w:lang w:eastAsia="el-GR"/>
          </w:rPr>
          <w:t>28 Δεκεμβρίου</w:t>
        </w:r>
      </w:hyperlink>
      <w:r w:rsidRPr="00182B65">
        <w:rPr>
          <w:rFonts w:ascii="Arial" w:eastAsia="Times New Roman" w:hAnsi="Arial" w:cs="Arial"/>
          <w:color w:val="222222"/>
          <w:sz w:val="20"/>
          <w:szCs w:val="20"/>
          <w:lang w:eastAsia="el-GR"/>
        </w:rPr>
        <w:t> του </w:t>
      </w:r>
      <w:hyperlink r:id="rId18" w:tooltip="1895" w:history="1">
        <w:r w:rsidRPr="00182B65">
          <w:rPr>
            <w:rFonts w:ascii="Arial" w:eastAsia="Times New Roman" w:hAnsi="Arial" w:cs="Arial"/>
            <w:color w:val="888888"/>
            <w:sz w:val="20"/>
            <w:szCs w:val="20"/>
            <w:lang w:eastAsia="el-GR"/>
          </w:rPr>
          <w:t>1895</w:t>
        </w:r>
      </w:hyperlink>
      <w:r w:rsidRPr="00182B65">
        <w:rPr>
          <w:rFonts w:ascii="Arial" w:eastAsia="Times New Roman" w:hAnsi="Arial" w:cs="Arial"/>
          <w:color w:val="222222"/>
          <w:sz w:val="20"/>
          <w:szCs w:val="20"/>
          <w:lang w:eastAsia="el-GR"/>
        </w:rPr>
        <w:t>, έκαναν και την πρώτη δημόσια προβολή, στο </w:t>
      </w:r>
      <w:hyperlink r:id="rId19" w:tooltip="Παρίσι" w:history="1">
        <w:r w:rsidRPr="00182B65">
          <w:rPr>
            <w:rFonts w:ascii="Arial" w:eastAsia="Times New Roman" w:hAnsi="Arial" w:cs="Arial"/>
            <w:color w:val="888888"/>
            <w:sz w:val="20"/>
            <w:szCs w:val="20"/>
            <w:lang w:eastAsia="el-GR"/>
          </w:rPr>
          <w:t>Παρίσι</w:t>
        </w:r>
      </w:hyperlink>
      <w:r w:rsidRPr="00182B65">
        <w:rPr>
          <w:rFonts w:ascii="Arial" w:eastAsia="Times New Roman" w:hAnsi="Arial" w:cs="Arial"/>
          <w:sz w:val="20"/>
          <w:szCs w:val="20"/>
          <w:lang w:eastAsia="el-GR"/>
        </w:rPr>
        <w:t>.  </w:t>
      </w:r>
      <w:hyperlink r:id="rId20" w:history="1">
        <w:r w:rsidRPr="00182B65">
          <w:rPr>
            <w:rFonts w:ascii="Arial" w:eastAsia="Times New Roman" w:hAnsi="Arial" w:cs="Arial"/>
            <w:color w:val="888888"/>
            <w:sz w:val="20"/>
            <w:szCs w:val="20"/>
            <w:lang w:eastAsia="el-GR"/>
          </w:rPr>
          <w:t>(wikipedia)</w:t>
        </w:r>
      </w:hyperlink>
    </w:p>
    <w:p w:rsidR="00941854" w:rsidRPr="00182B65" w:rsidRDefault="00941854" w:rsidP="00941854">
      <w:pPr>
        <w:pStyle w:val="Heading3"/>
        <w:shd w:val="clear" w:color="auto" w:fill="FFFFFF"/>
        <w:spacing w:before="300" w:beforeAutospacing="0" w:after="0" w:afterAutospacing="0"/>
        <w:rPr>
          <w:rFonts w:ascii="Arial" w:hAnsi="Arial" w:cs="Arial"/>
          <w:color w:val="222222"/>
          <w:sz w:val="20"/>
          <w:szCs w:val="20"/>
        </w:rPr>
      </w:pPr>
      <w:r w:rsidRPr="00182B65">
        <w:rPr>
          <w:rFonts w:ascii="Arial" w:hAnsi="Arial" w:cs="Arial"/>
          <w:color w:val="222222"/>
          <w:sz w:val="20"/>
          <w:szCs w:val="20"/>
        </w:rPr>
        <w:t>Το θέατρο</w:t>
      </w:r>
      <w:r w:rsidRPr="00182B65">
        <w:rPr>
          <w:rFonts w:ascii="Arial" w:hAnsi="Arial" w:cs="Arial"/>
          <w:b w:val="0"/>
          <w:bCs w:val="0"/>
          <w:color w:val="222222"/>
          <w:sz w:val="20"/>
          <w:szCs w:val="20"/>
        </w:rPr>
        <w:t> είναι ο κλάδος της τέχνης που αναφέρεται στην απόδοση ιστοριών μπροστά σε κοινό, με τη χρήση κυρίως του λόγου, αλλά και της μουσικής και του χορού. Πρόκειται για την παραγωγή ζωντανών απεικονίσεων πραγματικών ή φανταστικών συμβάντων με σκοπό την τέρψη και την επιμόρφωση των θεατών. Το θέατρο μπορεί να έχει διάφορες μορφές, όπως είναι ο μονόλογος, η </w:t>
      </w:r>
      <w:hyperlink r:id="rId21" w:tooltip="Όπερα" w:history="1">
        <w:r w:rsidRPr="00182B65">
          <w:rPr>
            <w:rStyle w:val="Hyperlink"/>
            <w:rFonts w:ascii="Arial" w:hAnsi="Arial" w:cs="Arial"/>
            <w:b w:val="0"/>
            <w:bCs w:val="0"/>
            <w:color w:val="888888"/>
            <w:sz w:val="20"/>
            <w:szCs w:val="20"/>
            <w:u w:val="none"/>
          </w:rPr>
          <w:t>όπερα</w:t>
        </w:r>
      </w:hyperlink>
      <w:r w:rsidRPr="00182B65">
        <w:rPr>
          <w:rFonts w:ascii="Arial" w:hAnsi="Arial" w:cs="Arial"/>
          <w:b w:val="0"/>
          <w:bCs w:val="0"/>
          <w:color w:val="222222"/>
          <w:sz w:val="20"/>
          <w:szCs w:val="20"/>
        </w:rPr>
        <w:t>, το </w:t>
      </w:r>
      <w:hyperlink r:id="rId22" w:tooltip="Μπαλέτο" w:history="1">
        <w:r w:rsidRPr="00182B65">
          <w:rPr>
            <w:rStyle w:val="Hyperlink"/>
            <w:rFonts w:ascii="Arial" w:hAnsi="Arial" w:cs="Arial"/>
            <w:b w:val="0"/>
            <w:bCs w:val="0"/>
            <w:color w:val="888888"/>
            <w:sz w:val="20"/>
            <w:szCs w:val="20"/>
            <w:u w:val="none"/>
          </w:rPr>
          <w:t>μπαλέτο</w:t>
        </w:r>
      </w:hyperlink>
      <w:r w:rsidRPr="00182B65">
        <w:rPr>
          <w:rFonts w:ascii="Arial" w:hAnsi="Arial" w:cs="Arial"/>
          <w:b w:val="0"/>
          <w:bCs w:val="0"/>
          <w:color w:val="222222"/>
          <w:sz w:val="20"/>
          <w:szCs w:val="20"/>
        </w:rPr>
        <w:t>, η </w:t>
      </w:r>
      <w:hyperlink r:id="rId23" w:tooltip="Παντομίμα" w:history="1">
        <w:r w:rsidRPr="00182B65">
          <w:rPr>
            <w:rStyle w:val="Hyperlink"/>
            <w:rFonts w:ascii="Arial" w:hAnsi="Arial" w:cs="Arial"/>
            <w:b w:val="0"/>
            <w:bCs w:val="0"/>
            <w:color w:val="888888"/>
            <w:sz w:val="20"/>
            <w:szCs w:val="20"/>
            <w:u w:val="none"/>
          </w:rPr>
          <w:t>παντομίμα</w:t>
        </w:r>
      </w:hyperlink>
      <w:r w:rsidRPr="00182B65">
        <w:rPr>
          <w:rFonts w:ascii="Arial" w:hAnsi="Arial" w:cs="Arial"/>
          <w:b w:val="0"/>
          <w:bCs w:val="0"/>
          <w:color w:val="222222"/>
          <w:sz w:val="20"/>
          <w:szCs w:val="20"/>
        </w:rPr>
        <w:t> κ.ά. Δημιουργήθηκε για πρώτη φορά στην Αρχαία Αθήνα, σαν μια εξέλιξη του </w:t>
      </w:r>
      <w:hyperlink r:id="rId24" w:tooltip="Διθύραμβος" w:history="1">
        <w:r w:rsidRPr="00182B65">
          <w:rPr>
            <w:rStyle w:val="Hyperlink"/>
            <w:rFonts w:ascii="Arial" w:hAnsi="Arial" w:cs="Arial"/>
            <w:b w:val="0"/>
            <w:bCs w:val="0"/>
            <w:color w:val="888888"/>
            <w:sz w:val="20"/>
            <w:szCs w:val="20"/>
            <w:u w:val="none"/>
          </w:rPr>
          <w:t>διθυράμβου</w:t>
        </w:r>
      </w:hyperlink>
      <w:r w:rsidRPr="00182B65">
        <w:rPr>
          <w:rFonts w:ascii="Arial" w:hAnsi="Arial" w:cs="Arial"/>
          <w:b w:val="0"/>
          <w:bCs w:val="0"/>
          <w:color w:val="222222"/>
          <w:sz w:val="20"/>
          <w:szCs w:val="20"/>
        </w:rPr>
        <w:t>.</w:t>
      </w:r>
    </w:p>
    <w:p w:rsidR="00941854" w:rsidRPr="00182B65" w:rsidRDefault="00941854" w:rsidP="00941854">
      <w:pPr>
        <w:pStyle w:val="Heading3"/>
        <w:shd w:val="clear" w:color="auto" w:fill="FFFFFF"/>
        <w:spacing w:before="300" w:beforeAutospacing="0" w:after="0" w:afterAutospacing="0"/>
        <w:rPr>
          <w:rFonts w:ascii="Arial" w:hAnsi="Arial" w:cs="Arial"/>
          <w:color w:val="222222"/>
          <w:sz w:val="20"/>
          <w:szCs w:val="20"/>
        </w:rPr>
      </w:pPr>
      <w:r w:rsidRPr="00182B65">
        <w:rPr>
          <w:rFonts w:ascii="Arial" w:hAnsi="Arial" w:cs="Arial"/>
          <w:bCs w:val="0"/>
          <w:color w:val="222222"/>
          <w:sz w:val="20"/>
          <w:szCs w:val="20"/>
          <w:shd w:val="clear" w:color="auto" w:fill="FFFFFF"/>
        </w:rPr>
        <w:t>Διάβασε προσεκτικά το κείμενο</w:t>
      </w:r>
    </w:p>
    <w:p w:rsidR="00941854" w:rsidRPr="00182B65" w:rsidRDefault="00941854" w:rsidP="00941854">
      <w:pPr>
        <w:pStyle w:val="Heading4"/>
        <w:shd w:val="clear" w:color="auto" w:fill="FFFFFF"/>
        <w:spacing w:before="150"/>
        <w:rPr>
          <w:rFonts w:ascii="Arial" w:hAnsi="Arial" w:cs="Arial"/>
          <w:b w:val="0"/>
          <w:color w:val="222222"/>
          <w:sz w:val="20"/>
          <w:szCs w:val="20"/>
        </w:rPr>
      </w:pPr>
      <w:r w:rsidRPr="00182B65">
        <w:rPr>
          <w:rStyle w:val="Strong"/>
          <w:rFonts w:ascii="Arial" w:hAnsi="Arial" w:cs="Arial"/>
          <w:b/>
          <w:color w:val="993300"/>
          <w:sz w:val="20"/>
          <w:szCs w:val="20"/>
        </w:rPr>
        <w:lastRenderedPageBreak/>
        <w:t>Η αξία του θεάτρου στην εκπαίδευση</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Όλες οι καλές τέχνες αναμφισβήτητα συμβάλλουν στην πνευματική καλλιέργεια και τη σωστή διαπαιδαγώγηση των νέων αφού πέραν της παιδευτικής έχουν και την εκπαιδευτική ιδιότητα και ικανότητα. Αν όμως θα έπρεπε να ξεχωρίσουμε κάποια τέχνη, αυτή θα ήταν η τέχνη του θεάτρου! Το σχολικό θέατρο βοηθά ποικιλοτρόπως τον άνθρωπο και ιδιαιτέρως τον μαθητή να ανακαλύψει πράγματα που δεν μπορούσε να φανταστεί ποτέ ότι τα διαθέτει. Το θέατρο συνδράμει στο να μπορέσει ένα παιδί να γίνει καλύτερο με τον εαυτό του αλλά και με τους γύρω του.</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Το θέατρο τονώνει καταρχήν την αυτοπεποίθηση, την αυτοεκτίμηση των παιδιών που θα παραστήσουν ένα θεατρικό έργο. Η ιδέα και μόνο ότι μετά από μήνες προετοιμασίας θα βρίσκονται στο σανίδι και εκατοντάδες μάτια θα είναι στραμμένα πάνω τους, μπορεί αρχικά να αγχώνει τους μαθητές αλλά κατόπιν τους κάνει να πιστέψουν την πιο ενεργειακή ίσως λέξη που δεν είναι άλλη από το ρήμα μπορώ!</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Δεν είναι άριστα στα μαθήματα όλα τα παιδιά. Όλα όμως τα παιδιά έχουν ταλέντα. Φανταστείτε λοιπόν πόσο άξιο νιώθει ένα παιδί που ενώ γνώριζε το ίδιο ότι είναι μέτριο στις επιδόσεις των μαθημάτων, χαίρει εκτίμησης και αναγνώρισης λόγω της εμπλοκής του και της συμμετοχής του σε μια εκδήλωση του σχολείου όπως το θέατρο</w:t>
      </w:r>
      <w:r w:rsidRPr="00182B65">
        <w:rPr>
          <w:rFonts w:ascii="Calibri" w:hAnsi="Calibri" w:cs="Calibri"/>
          <w:color w:val="111111"/>
          <w:sz w:val="20"/>
          <w:szCs w:val="20"/>
        </w:rPr>
        <w:t>.</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222222"/>
          <w:sz w:val="20"/>
          <w:szCs w:val="20"/>
        </w:rPr>
        <w:t>       Οι μαθητές μέσα από ένα έργο κάνουν πράξη τη ρήση του Μακρυγιάννη «Το εμείς πάνω απ’ το εγώ». Τα παιδιά «τσαλακώνουν» το είναι τους και στο βωμό του συλλογικού αποτελέσματος και του πνεύματος της ομαδικότητας αίρουν τους όποιους εγωισμούς και βάζουν μπροστά το καλό της ομάδας – παρέας.</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Το θέατρο είναι ακόμη ένα μέσο ώστε τα παιδιά να συνεργαστούν βαθύτερα με τους καθηγητές τους, να δημιουργήσουν μια πιο δυνατή σχέση και να δουν ότι και εμείς οι «μεγάλοι» έχουμε ανησυχίες, αναζητήσεις και προβληματισμούς.</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Οι μαθητές χωρίς να το </w:t>
      </w:r>
      <w:r w:rsidRPr="00182B65">
        <w:rPr>
          <w:rFonts w:ascii="Arial" w:hAnsi="Arial" w:cs="Arial"/>
          <w:color w:val="111111"/>
          <w:sz w:val="20"/>
          <w:szCs w:val="20"/>
          <w:u w:val="single"/>
        </w:rPr>
        <w:t>καταλάβουν</w:t>
      </w:r>
      <w:r w:rsidRPr="00182B65">
        <w:rPr>
          <w:rFonts w:ascii="Arial" w:hAnsi="Arial" w:cs="Arial"/>
          <w:color w:val="111111"/>
          <w:sz w:val="20"/>
          <w:szCs w:val="20"/>
        </w:rPr>
        <w:t> μέσα από το θέατρο παίρνουν μαθήματα ψυχολογίας και συμπεριφοράς αφού κατά τη διάρκεια της προετοιμασίας του έργου οι καθηγητές προσπαθούν να εμφυσήσουν στους μικρούς ηθοποιούς το πώς πρέπει να δείξουν πως αισθάνονται οι ήρωες, γιατί συμπεριφέρονται έτσι και πώς πρέπει να διαχειριστούν τα πρόσωπα που υποδύονται.</w:t>
      </w:r>
    </w:p>
    <w:p w:rsidR="00941854" w:rsidRPr="00182B65" w:rsidRDefault="00941854" w:rsidP="00941854">
      <w:pPr>
        <w:shd w:val="clear" w:color="auto" w:fill="FFFFFF"/>
        <w:rPr>
          <w:rFonts w:ascii="Arial" w:hAnsi="Arial" w:cs="Arial"/>
          <w:color w:val="222222"/>
          <w:sz w:val="20"/>
          <w:szCs w:val="20"/>
        </w:rPr>
      </w:pPr>
      <w:r w:rsidRPr="00182B65">
        <w:rPr>
          <w:rFonts w:ascii="Arial" w:hAnsi="Arial" w:cs="Arial"/>
          <w:color w:val="111111"/>
          <w:sz w:val="20"/>
          <w:szCs w:val="20"/>
        </w:rPr>
        <w:t>       Δεν μαθαίνουν μόνο για την τραγωδία, την κωμωδία, το δράμα και τόσα άλλα που αφορούν το είδος και τις κατηγορίες του. Ιστορία, κοινωνιολογία, θεολογία, γεωγραφία, πολιτική, ανθρώπινες σχέσεις, ρατσισμός, ξενοφοβία, βία, φανατισμός, είναι μερικά από τα πεδία που οι μαθητές </w:t>
      </w:r>
      <w:r w:rsidRPr="00182B65">
        <w:rPr>
          <w:rFonts w:ascii="Arial" w:hAnsi="Arial" w:cs="Arial"/>
          <w:color w:val="111111"/>
          <w:sz w:val="20"/>
          <w:szCs w:val="20"/>
          <w:u w:val="single"/>
        </w:rPr>
        <w:t>διευρύνουν </w:t>
      </w:r>
      <w:r w:rsidRPr="00182B65">
        <w:rPr>
          <w:rFonts w:ascii="Arial" w:hAnsi="Arial" w:cs="Arial"/>
          <w:color w:val="111111"/>
          <w:sz w:val="20"/>
          <w:szCs w:val="20"/>
        </w:rPr>
        <w:t>τις γνώσεις τους μιας και τα έργα που</w:t>
      </w:r>
      <w:r w:rsidRPr="00182B65">
        <w:rPr>
          <w:rFonts w:ascii="Arial" w:hAnsi="Arial" w:cs="Arial"/>
          <w:color w:val="111111"/>
          <w:sz w:val="20"/>
          <w:szCs w:val="20"/>
          <w:u w:val="single"/>
        </w:rPr>
        <w:t> ανεβάζουν</w:t>
      </w:r>
      <w:r w:rsidRPr="00182B65">
        <w:rPr>
          <w:rFonts w:ascii="Arial" w:hAnsi="Arial" w:cs="Arial"/>
          <w:color w:val="111111"/>
          <w:sz w:val="20"/>
          <w:szCs w:val="20"/>
        </w:rPr>
        <w:t>, στην </w:t>
      </w:r>
      <w:r w:rsidRPr="00182B65">
        <w:rPr>
          <w:rFonts w:ascii="Arial" w:hAnsi="Arial" w:cs="Arial"/>
          <w:color w:val="111111"/>
          <w:sz w:val="20"/>
          <w:szCs w:val="20"/>
          <w:u w:val="single"/>
        </w:rPr>
        <w:t>υπόθεσή</w:t>
      </w:r>
      <w:r w:rsidRPr="00182B65">
        <w:rPr>
          <w:rFonts w:ascii="Arial" w:hAnsi="Arial" w:cs="Arial"/>
          <w:color w:val="111111"/>
          <w:sz w:val="20"/>
          <w:szCs w:val="20"/>
        </w:rPr>
        <w:t> τους αναφέρονται σε κάποιες από τις προαναφερθείσες πτυχές. Για να καταλάβει κανείς το πόσα πολλά </w:t>
      </w:r>
      <w:r w:rsidRPr="00182B65">
        <w:rPr>
          <w:rFonts w:ascii="Arial" w:hAnsi="Arial" w:cs="Arial"/>
          <w:color w:val="111111"/>
          <w:sz w:val="20"/>
          <w:szCs w:val="20"/>
          <w:u w:val="single"/>
        </w:rPr>
        <w:t>κερδίζει</w:t>
      </w:r>
      <w:r w:rsidRPr="00182B65">
        <w:rPr>
          <w:rFonts w:ascii="Arial" w:hAnsi="Arial" w:cs="Arial"/>
          <w:color w:val="111111"/>
          <w:sz w:val="20"/>
          <w:szCs w:val="20"/>
        </w:rPr>
        <w:t> ένας μαθητής μέσα από την ενασχόλησή του με το θέατρο, αρκεί να δει το φωτεινό του βλέμμα και το πλατύ του χαμόγελο την ώρα της υπόκλισης.</w:t>
      </w:r>
    </w:p>
    <w:p w:rsidR="00941854" w:rsidRPr="00182B65" w:rsidRDefault="00941854" w:rsidP="00941854">
      <w:pPr>
        <w:shd w:val="clear" w:color="auto" w:fill="FFFFFF"/>
        <w:rPr>
          <w:rStyle w:val="Emphasis"/>
          <w:rFonts w:ascii="Calibri" w:hAnsi="Calibri" w:cs="Calibri"/>
          <w:color w:val="111111"/>
          <w:sz w:val="20"/>
          <w:szCs w:val="20"/>
          <w:shd w:val="clear" w:color="auto" w:fill="FFFFFF"/>
        </w:rPr>
      </w:pPr>
      <w:r w:rsidRPr="00182B65">
        <w:rPr>
          <w:rStyle w:val="Emphasis"/>
          <w:rFonts w:ascii="Calibri" w:hAnsi="Calibri" w:cs="Calibri"/>
          <w:color w:val="111111"/>
          <w:sz w:val="20"/>
          <w:szCs w:val="20"/>
          <w:shd w:val="clear" w:color="auto" w:fill="FFFFFF"/>
        </w:rPr>
        <w:t>Βαγγέλης Φουκάς, </w:t>
      </w:r>
      <w:hyperlink r:id="rId25" w:tgtFrame="_blank" w:history="1">
        <w:r w:rsidRPr="00182B65">
          <w:rPr>
            <w:rStyle w:val="Emphasis"/>
            <w:rFonts w:ascii="Calibri" w:hAnsi="Calibri" w:cs="Calibri"/>
            <w:color w:val="37ABF6"/>
            <w:sz w:val="20"/>
            <w:szCs w:val="20"/>
            <w:shd w:val="clear" w:color="auto" w:fill="FFFFFF"/>
          </w:rPr>
          <w:t>www.paideia–news.com</w:t>
        </w:r>
      </w:hyperlink>
      <w:r w:rsidRPr="00182B65">
        <w:rPr>
          <w:rStyle w:val="Emphasis"/>
          <w:rFonts w:ascii="Calibri" w:hAnsi="Calibri" w:cs="Calibri"/>
          <w:color w:val="111111"/>
          <w:sz w:val="20"/>
          <w:szCs w:val="20"/>
          <w:shd w:val="clear" w:color="auto" w:fill="FFFFFF"/>
        </w:rPr>
        <w:t>, (διασκευή) 23-9-2017</w:t>
      </w:r>
    </w:p>
    <w:p w:rsidR="00BB7DDB" w:rsidRPr="00182B65" w:rsidRDefault="00BB7DDB" w:rsidP="00941854">
      <w:pPr>
        <w:shd w:val="clear" w:color="auto" w:fill="FFFFFF"/>
        <w:rPr>
          <w:rStyle w:val="Emphasis"/>
          <w:rFonts w:ascii="Calibri" w:hAnsi="Calibri" w:cs="Calibri"/>
          <w:b/>
          <w:color w:val="111111"/>
          <w:sz w:val="20"/>
          <w:szCs w:val="20"/>
          <w:shd w:val="clear" w:color="auto" w:fill="FFFFFF"/>
        </w:rPr>
      </w:pPr>
      <w:r w:rsidRPr="00182B65">
        <w:rPr>
          <w:rStyle w:val="Emphasis"/>
          <w:rFonts w:ascii="Calibri" w:hAnsi="Calibri" w:cs="Calibri"/>
          <w:b/>
          <w:color w:val="111111"/>
          <w:sz w:val="20"/>
          <w:szCs w:val="20"/>
          <w:shd w:val="clear" w:color="auto" w:fill="FFFFFF"/>
        </w:rPr>
        <w:t>ΕΡΩΤΗΣΕΙΣ</w:t>
      </w:r>
    </w:p>
    <w:p w:rsidR="00941854" w:rsidRPr="00182B65" w:rsidRDefault="00941854" w:rsidP="00941854">
      <w:pPr>
        <w:shd w:val="clear" w:color="auto" w:fill="FFFFFF"/>
        <w:spacing w:after="240"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6) Σύμφωνα με το κείμενο το θέατρο μπορεί να προσφέρει πολλά οφέλη στο παιδί. Μπορείς να τα βρεις</w:t>
      </w:r>
      <w:r w:rsidR="00182B65">
        <w:rPr>
          <w:rFonts w:ascii="Arial" w:eastAsia="Times New Roman" w:hAnsi="Arial" w:cs="Arial"/>
          <w:color w:val="222222"/>
          <w:sz w:val="20"/>
          <w:szCs w:val="20"/>
          <w:lang w:eastAsia="el-GR"/>
        </w:rPr>
        <w:t xml:space="preserve"> μέσα απότο κείμενο </w:t>
      </w:r>
      <w:r w:rsidRPr="00182B65">
        <w:rPr>
          <w:rFonts w:ascii="Arial" w:eastAsia="Times New Roman" w:hAnsi="Arial" w:cs="Arial"/>
          <w:color w:val="222222"/>
          <w:sz w:val="20"/>
          <w:szCs w:val="20"/>
          <w:lang w:eastAsia="el-GR"/>
        </w:rPr>
        <w:t xml:space="preserve"> και να τα γράψεις;</w:t>
      </w:r>
    </w:p>
    <w:p w:rsidR="00941854" w:rsidRPr="00182B65" w:rsidRDefault="00BB7DDB" w:rsidP="00941854">
      <w:pPr>
        <w:shd w:val="clear" w:color="auto" w:fill="FFFFFF"/>
        <w:spacing w:after="240"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7)Πώ</w:t>
      </w:r>
      <w:r w:rsidR="00941854" w:rsidRPr="00182B65">
        <w:rPr>
          <w:rFonts w:ascii="Arial" w:eastAsia="Times New Roman" w:hAnsi="Arial" w:cs="Arial"/>
          <w:color w:val="222222"/>
          <w:sz w:val="20"/>
          <w:szCs w:val="20"/>
          <w:lang w:eastAsia="el-GR"/>
        </w:rPr>
        <w:t>ς μπορεί το θέατρο να βοηθήσει τη σχέση των μαθητών με τους δασκάλους τους;</w:t>
      </w:r>
      <w:r w:rsidR="00182B65">
        <w:rPr>
          <w:rFonts w:ascii="Arial" w:eastAsia="Times New Roman" w:hAnsi="Arial" w:cs="Arial"/>
          <w:color w:val="222222"/>
          <w:sz w:val="20"/>
          <w:szCs w:val="20"/>
          <w:lang w:eastAsia="el-GR"/>
        </w:rPr>
        <w:t>(από το κείμενο)</w:t>
      </w:r>
    </w:p>
    <w:p w:rsidR="00941854" w:rsidRPr="00182B65" w:rsidRDefault="00941854" w:rsidP="00941854">
      <w:pPr>
        <w:shd w:val="clear" w:color="auto" w:fill="FFFFFF"/>
        <w:spacing w:after="0" w:line="240" w:lineRule="auto"/>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 xml:space="preserve">8)  Να διακρίνετε τα ρήματα του παρακάτω  αποσπάσματος ανάλογα με τη χρονική τους </w:t>
      </w:r>
      <w:r w:rsidR="00182B65">
        <w:rPr>
          <w:rFonts w:ascii="Arial" w:eastAsia="Times New Roman" w:hAnsi="Arial" w:cs="Arial"/>
          <w:color w:val="111111"/>
          <w:sz w:val="20"/>
          <w:szCs w:val="20"/>
          <w:lang w:eastAsia="el-GR"/>
        </w:rPr>
        <w:t>βαθμίδα και το ποιόν ενέργειας.</w:t>
      </w:r>
    </w:p>
    <w:p w:rsidR="00BB7DDB" w:rsidRPr="00182B65" w:rsidRDefault="00BB7DDB" w:rsidP="00941854">
      <w:pPr>
        <w:shd w:val="clear" w:color="auto" w:fill="FFFFFF"/>
        <w:spacing w:after="0" w:line="240" w:lineRule="auto"/>
        <w:rPr>
          <w:rFonts w:ascii="Arial" w:eastAsia="Times New Roman" w:hAnsi="Arial" w:cs="Arial"/>
          <w:color w:val="222222"/>
          <w:sz w:val="20"/>
          <w:szCs w:val="20"/>
          <w:lang w:eastAsia="el-GR"/>
        </w:rPr>
      </w:pPr>
    </w:p>
    <w:p w:rsidR="00941854" w:rsidRPr="00182B65" w:rsidRDefault="00941854" w:rsidP="00941854">
      <w:pPr>
        <w:shd w:val="clear" w:color="auto" w:fill="FFFFFF"/>
        <w:spacing w:line="240" w:lineRule="auto"/>
        <w:rPr>
          <w:rFonts w:ascii="Arial" w:eastAsia="Times New Roman" w:hAnsi="Arial" w:cs="Arial"/>
          <w:color w:val="222222"/>
          <w:sz w:val="20"/>
          <w:szCs w:val="20"/>
          <w:lang w:eastAsia="el-GR"/>
        </w:rPr>
      </w:pPr>
      <w:r w:rsidRPr="00182B65">
        <w:rPr>
          <w:rFonts w:ascii="Arial" w:eastAsia="Times New Roman" w:hAnsi="Arial" w:cs="Arial"/>
          <w:color w:val="111111"/>
          <w:sz w:val="20"/>
          <w:szCs w:val="20"/>
          <w:lang w:eastAsia="el-GR"/>
        </w:rPr>
        <w:t>Το θέατρο τονώνει καταρχήν την αυτοπεποίθηση, την αυτοεκτίμηση των παιδιών που θα παραστήσουν ένα θεατρικό έργο. Η ιδέα και μόνο ότι μετά από μήνες προετοιμασίας θα βρίσκονται στο σανίδι και εκατοντάδες μάτια θα είναι στραμμένα πάνω τους, μπορεί αρχικά να αγχώνει τους μαθητές αλλά κατόπιν τους κάνει να πιστέψουν την πιο ενεργειακή ίσως λέξη που δεν είναι άλλη από το ρήμα μπορώ!</w:t>
      </w:r>
    </w:p>
    <w:p w:rsidR="00941854" w:rsidRPr="00182B65" w:rsidRDefault="00941854" w:rsidP="00941854">
      <w:pPr>
        <w:shd w:val="clear" w:color="auto" w:fill="FFFFFF"/>
        <w:spacing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Δεν είναι άριστα στα μαθήματα όλα τα παιδιά. Όλα όμως τα παιδιά έχουν ταλέντα. Φανταστείτε λοιπόν πόσο άξιο νιώθει ένα παιδί που ενώ γνώριζε το ίδιο ότι είναι μέτριο στις επιδόσεις των μαθημάτων, χαίρει εκτίμησης και αναγνώρισης λόγω της εμπλοκής τουκαι της συμμετοχής του σε μια εκδήλωση του σχολείου όπως το θέατρο.</w:t>
      </w:r>
    </w:p>
    <w:tbl>
      <w:tblPr>
        <w:tblW w:w="0" w:type="auto"/>
        <w:jc w:val="center"/>
        <w:shd w:val="clear" w:color="auto" w:fill="DAEEF3"/>
        <w:tblCellMar>
          <w:left w:w="0" w:type="dxa"/>
          <w:right w:w="0" w:type="dxa"/>
        </w:tblCellMar>
        <w:tblLook w:val="04A0"/>
      </w:tblPr>
      <w:tblGrid>
        <w:gridCol w:w="2479"/>
        <w:gridCol w:w="2480"/>
        <w:gridCol w:w="2481"/>
      </w:tblGrid>
      <w:tr w:rsidR="00941854" w:rsidRPr="00182B65" w:rsidTr="00941854">
        <w:trPr>
          <w:trHeight w:val="663"/>
          <w:jc w:val="center"/>
        </w:trPr>
        <w:tc>
          <w:tcPr>
            <w:tcW w:w="7440" w:type="dxa"/>
            <w:gridSpan w:val="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divId w:val="768307449"/>
              <w:rPr>
                <w:rFonts w:ascii="Times New Roman" w:eastAsia="Times New Roman" w:hAnsi="Times New Roman" w:cs="Times New Roman"/>
                <w:sz w:val="20"/>
                <w:szCs w:val="20"/>
                <w:lang w:eastAsia="el-GR"/>
              </w:rPr>
            </w:pPr>
            <w:r w:rsidRPr="00182B65">
              <w:rPr>
                <w:rFonts w:ascii="Times New Roman" w:eastAsia="Times New Roman" w:hAnsi="Times New Roman" w:cs="Times New Roman"/>
                <w:sz w:val="20"/>
                <w:szCs w:val="20"/>
                <w:lang w:eastAsia="el-GR"/>
              </w:rPr>
              <w:t>Χρονική βαθμίδα</w:t>
            </w:r>
          </w:p>
        </w:tc>
      </w:tr>
      <w:tr w:rsidR="00941854" w:rsidRPr="00182B65" w:rsidTr="00941854">
        <w:trPr>
          <w:trHeight w:val="663"/>
          <w:jc w:val="center"/>
        </w:trPr>
        <w:tc>
          <w:tcPr>
            <w:tcW w:w="247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r w:rsidRPr="00182B65">
              <w:rPr>
                <w:rFonts w:ascii="Times New Roman" w:eastAsia="Times New Roman" w:hAnsi="Times New Roman" w:cs="Times New Roman"/>
                <w:sz w:val="20"/>
                <w:szCs w:val="20"/>
                <w:lang w:eastAsia="el-GR"/>
              </w:rPr>
              <w:t>Παρόν</w:t>
            </w:r>
          </w:p>
        </w:tc>
        <w:tc>
          <w:tcPr>
            <w:tcW w:w="248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r w:rsidRPr="00182B65">
              <w:rPr>
                <w:rFonts w:ascii="Times New Roman" w:eastAsia="Times New Roman" w:hAnsi="Times New Roman" w:cs="Times New Roman"/>
                <w:sz w:val="20"/>
                <w:szCs w:val="20"/>
                <w:lang w:eastAsia="el-GR"/>
              </w:rPr>
              <w:t>παρελθόν</w:t>
            </w:r>
          </w:p>
        </w:tc>
        <w:tc>
          <w:tcPr>
            <w:tcW w:w="248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r w:rsidRPr="00182B65">
              <w:rPr>
                <w:rFonts w:ascii="Times New Roman" w:eastAsia="Times New Roman" w:hAnsi="Times New Roman" w:cs="Times New Roman"/>
                <w:sz w:val="20"/>
                <w:szCs w:val="20"/>
                <w:lang w:eastAsia="el-GR"/>
              </w:rPr>
              <w:t>μέλλον</w:t>
            </w:r>
          </w:p>
        </w:tc>
      </w:tr>
      <w:tr w:rsidR="00941854" w:rsidRPr="00182B65" w:rsidTr="00941854">
        <w:trPr>
          <w:trHeight w:val="682"/>
          <w:jc w:val="center"/>
        </w:trPr>
        <w:tc>
          <w:tcPr>
            <w:tcW w:w="247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p>
          <w:p w:rsidR="00941854" w:rsidRPr="00182B65" w:rsidRDefault="00941854" w:rsidP="00941854">
            <w:pPr>
              <w:spacing w:line="240" w:lineRule="auto"/>
              <w:rPr>
                <w:rFonts w:ascii="Times New Roman" w:eastAsia="Times New Roman" w:hAnsi="Times New Roman" w:cs="Times New Roman"/>
                <w:sz w:val="20"/>
                <w:szCs w:val="20"/>
                <w:lang w:eastAsia="el-GR"/>
              </w:rPr>
            </w:pPr>
          </w:p>
          <w:p w:rsidR="00941854" w:rsidRPr="00182B65" w:rsidRDefault="00941854" w:rsidP="00941854">
            <w:pPr>
              <w:spacing w:line="240" w:lineRule="auto"/>
              <w:rPr>
                <w:rFonts w:ascii="Times New Roman" w:eastAsia="Times New Roman" w:hAnsi="Times New Roman" w:cs="Times New Roman"/>
                <w:sz w:val="20"/>
                <w:szCs w:val="20"/>
                <w:lang w:eastAsia="el-GR"/>
              </w:rPr>
            </w:pPr>
          </w:p>
        </w:tc>
        <w:tc>
          <w:tcPr>
            <w:tcW w:w="2480"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p>
        </w:tc>
        <w:tc>
          <w:tcPr>
            <w:tcW w:w="248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line="240" w:lineRule="auto"/>
              <w:rPr>
                <w:rFonts w:ascii="Times New Roman" w:eastAsia="Times New Roman" w:hAnsi="Times New Roman" w:cs="Times New Roman"/>
                <w:sz w:val="20"/>
                <w:szCs w:val="20"/>
                <w:lang w:eastAsia="el-GR"/>
              </w:rPr>
            </w:pPr>
          </w:p>
        </w:tc>
      </w:tr>
    </w:tbl>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r w:rsidRPr="00182B65">
        <w:rPr>
          <w:rFonts w:ascii="Arial" w:eastAsia="Times New Roman" w:hAnsi="Arial" w:cs="Arial"/>
          <w:color w:val="111111"/>
          <w:sz w:val="20"/>
          <w:szCs w:val="20"/>
          <w:lang w:eastAsia="el-GR"/>
        </w:rPr>
        <w:br/>
        <w:t>9)</w:t>
      </w:r>
      <w:r w:rsidRPr="00182B65">
        <w:rPr>
          <w:rFonts w:ascii="Arial" w:eastAsia="Times New Roman" w:hAnsi="Arial" w:cs="Arial"/>
          <w:color w:val="222222"/>
          <w:sz w:val="20"/>
          <w:szCs w:val="20"/>
          <w:lang w:eastAsia="el-GR"/>
        </w:rPr>
        <w:t> Να συμπληρώσεις τον παρακάτω  πίνακα με τα ρήματα κατά φωνή και συζυγία (τάξη όπου χρειάζεται):</w:t>
      </w:r>
    </w:p>
    <w:p w:rsidR="00BB7DDB" w:rsidRPr="00182B65" w:rsidRDefault="00BB7DDB" w:rsidP="00941854">
      <w:pPr>
        <w:shd w:val="clear" w:color="auto" w:fill="FFFFFF"/>
        <w:spacing w:after="0" w:line="240" w:lineRule="auto"/>
        <w:rPr>
          <w:rFonts w:ascii="Arial" w:eastAsia="Times New Roman" w:hAnsi="Arial" w:cs="Arial"/>
          <w:color w:val="222222"/>
          <w:sz w:val="20"/>
          <w:szCs w:val="20"/>
          <w:lang w:eastAsia="el-GR"/>
        </w:rPr>
      </w:pP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Αποβάλλω, υποκλίνομαι, λούζομαι, διψώ, φοράω, μελετώ, βαριέμαι, λαχανιάζω, αιμορραγώ, χαλαρώνω, μαλώνω, κυριεύομαι, συκοφαντούμαι, διαφωνώ, απαρνιέμαι, φοβάμαι, κατοικώ, κατακτώ, εξηγώ, κινούμαι.</w:t>
      </w: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p>
    <w:tbl>
      <w:tblPr>
        <w:tblW w:w="0" w:type="auto"/>
        <w:shd w:val="clear" w:color="auto" w:fill="DAEEF3"/>
        <w:tblCellMar>
          <w:left w:w="0" w:type="dxa"/>
          <w:right w:w="0" w:type="dxa"/>
        </w:tblCellMar>
        <w:tblLook w:val="04A0"/>
      </w:tblPr>
      <w:tblGrid>
        <w:gridCol w:w="959"/>
        <w:gridCol w:w="1475"/>
        <w:gridCol w:w="1217"/>
        <w:gridCol w:w="1217"/>
        <w:gridCol w:w="1218"/>
        <w:gridCol w:w="1218"/>
        <w:gridCol w:w="1218"/>
      </w:tblGrid>
      <w:tr w:rsidR="00941854" w:rsidRPr="00182B65" w:rsidTr="00941854">
        <w:tc>
          <w:tcPr>
            <w:tcW w:w="95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Φωνή</w:t>
            </w:r>
          </w:p>
        </w:tc>
        <w:tc>
          <w:tcPr>
            <w:tcW w:w="3909" w:type="dxa"/>
            <w:gridSpan w:val="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Ενεργητική</w:t>
            </w:r>
          </w:p>
        </w:tc>
        <w:tc>
          <w:tcPr>
            <w:tcW w:w="3654" w:type="dxa"/>
            <w:gridSpan w:val="3"/>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Παθητική</w:t>
            </w:r>
          </w:p>
        </w:tc>
      </w:tr>
      <w:tr w:rsidR="00941854" w:rsidRPr="00182B65" w:rsidTr="00941854">
        <w:tc>
          <w:tcPr>
            <w:tcW w:w="95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Συζυγία</w:t>
            </w:r>
          </w:p>
        </w:tc>
        <w:tc>
          <w:tcPr>
            <w:tcW w:w="1475"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α’ συζυγία</w:t>
            </w:r>
          </w:p>
        </w:tc>
        <w:tc>
          <w:tcPr>
            <w:tcW w:w="2434" w:type="dxa"/>
            <w:gridSpan w:val="2"/>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β’ συζυγία</w:t>
            </w: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α συζυγία</w:t>
            </w:r>
          </w:p>
        </w:tc>
        <w:tc>
          <w:tcPr>
            <w:tcW w:w="2436" w:type="dxa"/>
            <w:gridSpan w:val="2"/>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β συζυγία</w:t>
            </w:r>
          </w:p>
        </w:tc>
      </w:tr>
      <w:tr w:rsidR="00941854" w:rsidRPr="00182B65" w:rsidTr="00941854">
        <w:tc>
          <w:tcPr>
            <w:tcW w:w="95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Τάξη</w:t>
            </w:r>
          </w:p>
        </w:tc>
        <w:tc>
          <w:tcPr>
            <w:tcW w:w="1475"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α’τάξη</w:t>
            </w: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β’ τάξη</w:t>
            </w: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α’τάξη</w:t>
            </w: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β’ τάξη</w:t>
            </w:r>
          </w:p>
        </w:tc>
      </w:tr>
      <w:tr w:rsidR="00941854" w:rsidRPr="00182B65" w:rsidTr="00941854">
        <w:tc>
          <w:tcPr>
            <w:tcW w:w="95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r w:rsidRPr="00182B65">
              <w:rPr>
                <w:rFonts w:ascii="Arial" w:eastAsia="Times New Roman" w:hAnsi="Arial" w:cs="Arial"/>
                <w:color w:val="000000"/>
                <w:sz w:val="20"/>
                <w:szCs w:val="20"/>
                <w:lang w:eastAsia="el-GR"/>
              </w:rPr>
              <w:t>Κατά-ληξη</w:t>
            </w:r>
          </w:p>
        </w:tc>
        <w:tc>
          <w:tcPr>
            <w:tcW w:w="1475"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r>
      <w:tr w:rsidR="00941854" w:rsidRPr="00182B65" w:rsidTr="00941854">
        <w:tc>
          <w:tcPr>
            <w:tcW w:w="959"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475"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p w:rsidR="00941854" w:rsidRPr="00182B65" w:rsidRDefault="00941854" w:rsidP="00941854">
            <w:pPr>
              <w:spacing w:after="30" w:line="240" w:lineRule="auto"/>
              <w:jc w:val="both"/>
              <w:rPr>
                <w:rFonts w:ascii="Arial" w:eastAsia="Times New Roman" w:hAnsi="Arial" w:cs="Arial"/>
                <w:color w:val="222222"/>
                <w:sz w:val="20"/>
                <w:szCs w:val="20"/>
                <w:lang w:eastAsia="el-GR"/>
              </w:rPr>
            </w:pPr>
          </w:p>
          <w:p w:rsidR="00941854" w:rsidRPr="00182B65" w:rsidRDefault="00941854" w:rsidP="00941854">
            <w:pPr>
              <w:spacing w:after="30" w:line="240" w:lineRule="auto"/>
              <w:jc w:val="both"/>
              <w:rPr>
                <w:rFonts w:ascii="Arial" w:eastAsia="Times New Roman" w:hAnsi="Arial" w:cs="Arial"/>
                <w:color w:val="222222"/>
                <w:sz w:val="20"/>
                <w:szCs w:val="20"/>
                <w:lang w:eastAsia="el-GR"/>
              </w:rPr>
            </w:pPr>
          </w:p>
          <w:p w:rsidR="00941854" w:rsidRPr="00182B65" w:rsidRDefault="00941854" w:rsidP="00941854">
            <w:pPr>
              <w:spacing w:after="30" w:line="240" w:lineRule="auto"/>
              <w:jc w:val="both"/>
              <w:rPr>
                <w:rFonts w:ascii="Arial" w:eastAsia="Times New Roman" w:hAnsi="Arial" w:cs="Arial"/>
                <w:color w:val="222222"/>
                <w:sz w:val="20"/>
                <w:szCs w:val="20"/>
                <w:lang w:eastAsia="el-GR"/>
              </w:rPr>
            </w:pPr>
          </w:p>
          <w:p w:rsidR="00941854" w:rsidRPr="00182B65" w:rsidRDefault="00941854" w:rsidP="00941854">
            <w:pPr>
              <w:spacing w:after="30" w:line="240" w:lineRule="auto"/>
              <w:jc w:val="both"/>
              <w:rPr>
                <w:rFonts w:ascii="Arial" w:eastAsia="Times New Roman" w:hAnsi="Arial" w:cs="Arial"/>
                <w:color w:val="222222"/>
                <w:sz w:val="20"/>
                <w:szCs w:val="20"/>
                <w:lang w:eastAsia="el-GR"/>
              </w:rPr>
            </w:pPr>
          </w:p>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7"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c>
          <w:tcPr>
            <w:tcW w:w="1218"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941854" w:rsidRPr="00182B65" w:rsidRDefault="00941854" w:rsidP="00941854">
            <w:pPr>
              <w:spacing w:after="30" w:line="240" w:lineRule="auto"/>
              <w:jc w:val="both"/>
              <w:rPr>
                <w:rFonts w:ascii="Arial" w:eastAsia="Times New Roman" w:hAnsi="Arial" w:cs="Arial"/>
                <w:color w:val="222222"/>
                <w:sz w:val="20"/>
                <w:szCs w:val="20"/>
                <w:lang w:eastAsia="el-GR"/>
              </w:rPr>
            </w:pPr>
          </w:p>
        </w:tc>
      </w:tr>
    </w:tbl>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r w:rsidRPr="00182B65">
        <w:rPr>
          <w:rFonts w:ascii="Arial" w:eastAsia="Times New Roman" w:hAnsi="Arial" w:cs="Arial"/>
          <w:color w:val="111111"/>
          <w:sz w:val="20"/>
          <w:szCs w:val="20"/>
          <w:lang w:eastAsia="el-GR"/>
        </w:rPr>
        <w:t>12)Φτιάξε ένα ρήμα από κά</w:t>
      </w:r>
      <w:r w:rsidR="00BB7DDB" w:rsidRPr="00182B65">
        <w:rPr>
          <w:rFonts w:ascii="Arial" w:eastAsia="Times New Roman" w:hAnsi="Arial" w:cs="Arial"/>
          <w:color w:val="111111"/>
          <w:sz w:val="20"/>
          <w:szCs w:val="20"/>
          <w:lang w:eastAsia="el-GR"/>
        </w:rPr>
        <w:t>θε ουσιαστικό και στη συνέχεια σ</w:t>
      </w:r>
      <w:r w:rsidRPr="00182B65">
        <w:rPr>
          <w:rFonts w:ascii="Arial" w:eastAsia="Times New Roman" w:hAnsi="Arial" w:cs="Arial"/>
          <w:color w:val="111111"/>
          <w:sz w:val="20"/>
          <w:szCs w:val="20"/>
          <w:lang w:eastAsia="el-GR"/>
        </w:rPr>
        <w:t xml:space="preserve">ε κάθε </w:t>
      </w:r>
      <w:r w:rsidR="00BB7DDB" w:rsidRPr="00182B65">
        <w:rPr>
          <w:rFonts w:ascii="Arial" w:eastAsia="Times New Roman" w:hAnsi="Arial" w:cs="Arial"/>
          <w:color w:val="111111"/>
          <w:sz w:val="20"/>
          <w:szCs w:val="20"/>
          <w:lang w:eastAsia="el-GR"/>
        </w:rPr>
        <w:t>ρήμα να σημειώσεις το επίθημα</w:t>
      </w:r>
      <w:r w:rsidR="005E22E7" w:rsidRPr="00182B65">
        <w:rPr>
          <w:rFonts w:ascii="Arial" w:eastAsia="Times New Roman" w:hAnsi="Arial" w:cs="Arial"/>
          <w:color w:val="111111"/>
          <w:sz w:val="20"/>
          <w:szCs w:val="20"/>
          <w:lang w:eastAsia="el-GR"/>
        </w:rPr>
        <w:t xml:space="preserve"> </w:t>
      </w:r>
    </w:p>
    <w:p w:rsidR="00941854" w:rsidRPr="00182B65" w:rsidRDefault="00941854" w:rsidP="00941854">
      <w:pPr>
        <w:shd w:val="clear" w:color="auto" w:fill="FFFFFF"/>
        <w:spacing w:after="0" w:line="240" w:lineRule="auto"/>
        <w:jc w:val="center"/>
        <w:rPr>
          <w:rFonts w:ascii="Arial" w:eastAsia="Times New Roman" w:hAnsi="Arial" w:cs="Arial"/>
          <w:color w:val="222222"/>
          <w:sz w:val="20"/>
          <w:szCs w:val="20"/>
          <w:lang w:eastAsia="el-GR"/>
        </w:rPr>
      </w:pPr>
      <w:r w:rsidRPr="00182B65">
        <w:rPr>
          <w:rFonts w:ascii="Arial" w:eastAsia="Times New Roman" w:hAnsi="Arial" w:cs="Arial"/>
          <w:color w:val="111111"/>
          <w:sz w:val="20"/>
          <w:szCs w:val="20"/>
          <w:lang w:eastAsia="el-GR"/>
        </w:rPr>
        <w:t>Δύναμη, δώρο, ζωγραφιά, κέρδος, βράδυ , σημείο , σημάδι , ελπίδα</w:t>
      </w: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p>
    <w:p w:rsidR="00941854" w:rsidRPr="00182B65" w:rsidRDefault="00941854" w:rsidP="00941854">
      <w:pPr>
        <w:shd w:val="clear" w:color="auto" w:fill="FFFFFF"/>
        <w:spacing w:after="0" w:line="240" w:lineRule="auto"/>
        <w:rPr>
          <w:rFonts w:ascii="Arial" w:eastAsia="Times New Roman" w:hAnsi="Arial" w:cs="Arial"/>
          <w:color w:val="222222"/>
          <w:sz w:val="20"/>
          <w:szCs w:val="20"/>
          <w:lang w:eastAsia="el-GR"/>
        </w:rPr>
      </w:pPr>
      <w:r w:rsidRPr="00182B65">
        <w:rPr>
          <w:rFonts w:ascii="Arial" w:eastAsia="Times New Roman" w:hAnsi="Arial" w:cs="Arial"/>
          <w:color w:val="111111"/>
          <w:sz w:val="20"/>
          <w:szCs w:val="20"/>
          <w:lang w:eastAsia="el-GR"/>
        </w:rPr>
        <w:t>10) Βρες τη διάθεση των ρημάτων στις παρακάτω προτάσεις.</w:t>
      </w:r>
    </w:p>
    <w:p w:rsidR="00941854" w:rsidRPr="00182B65" w:rsidRDefault="005E22E7" w:rsidP="005E22E7">
      <w:pPr>
        <w:shd w:val="clear" w:color="auto" w:fill="FFFFFF"/>
        <w:spacing w:after="60" w:line="240" w:lineRule="auto"/>
        <w:ind w:left="720"/>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w:t>
      </w:r>
      <w:r w:rsidR="00941854" w:rsidRPr="00182B65">
        <w:rPr>
          <w:rFonts w:ascii="Arial" w:eastAsia="Times New Roman" w:hAnsi="Arial" w:cs="Arial"/>
          <w:color w:val="111111"/>
          <w:sz w:val="20"/>
          <w:szCs w:val="20"/>
          <w:lang w:eastAsia="el-GR"/>
        </w:rPr>
        <w:t>Το κοινό κάθεται στις καρέκλες κατά τη διάρκεια της παράστασης.</w:t>
      </w:r>
    </w:p>
    <w:p w:rsidR="00941854" w:rsidRPr="00182B65" w:rsidRDefault="005E22E7" w:rsidP="005E22E7">
      <w:pPr>
        <w:shd w:val="clear" w:color="auto" w:fill="FFFFFF"/>
        <w:spacing w:after="60" w:line="240" w:lineRule="auto"/>
        <w:ind w:left="720"/>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w:t>
      </w:r>
      <w:r w:rsidR="00941854" w:rsidRPr="00182B65">
        <w:rPr>
          <w:rFonts w:ascii="Arial" w:eastAsia="Times New Roman" w:hAnsi="Arial" w:cs="Arial"/>
          <w:color w:val="111111"/>
          <w:sz w:val="20"/>
          <w:szCs w:val="20"/>
          <w:lang w:eastAsia="el-GR"/>
        </w:rPr>
        <w:t>Μετά την υπόκλιση των υποκριτών, οι θεατές χειροκροτούν δυνατά.</w:t>
      </w:r>
    </w:p>
    <w:p w:rsidR="00941854" w:rsidRPr="00182B65" w:rsidRDefault="005E22E7" w:rsidP="005E22E7">
      <w:pPr>
        <w:shd w:val="clear" w:color="auto" w:fill="FFFFFF"/>
        <w:spacing w:after="60" w:line="240" w:lineRule="auto"/>
        <w:ind w:left="720"/>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w:t>
      </w:r>
      <w:r w:rsidR="00941854" w:rsidRPr="00182B65">
        <w:rPr>
          <w:rFonts w:ascii="Arial" w:eastAsia="Times New Roman" w:hAnsi="Arial" w:cs="Arial"/>
          <w:color w:val="111111"/>
          <w:sz w:val="20"/>
          <w:szCs w:val="20"/>
          <w:lang w:eastAsia="el-GR"/>
        </w:rPr>
        <w:t>Τα βασανιστήρια που παθαίνει ο ηθοποιός είναι πολλά.</w:t>
      </w:r>
    </w:p>
    <w:p w:rsidR="005E22E7" w:rsidRPr="00182B65" w:rsidRDefault="005E22E7" w:rsidP="005E22E7">
      <w:pPr>
        <w:shd w:val="clear" w:color="auto" w:fill="FFFFFF"/>
        <w:spacing w:after="0" w:line="240" w:lineRule="auto"/>
        <w:ind w:left="720"/>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w:t>
      </w:r>
      <w:r w:rsidR="00941854" w:rsidRPr="00182B65">
        <w:rPr>
          <w:rFonts w:ascii="Arial" w:eastAsia="Times New Roman" w:hAnsi="Arial" w:cs="Arial"/>
          <w:color w:val="111111"/>
          <w:sz w:val="20"/>
          <w:szCs w:val="20"/>
          <w:lang w:eastAsia="el-GR"/>
        </w:rPr>
        <w:t>Οι χορευτές τρέχουν στη σκηνή με τα ψηλά τους τακούνι</w:t>
      </w:r>
    </w:p>
    <w:p w:rsidR="00BB7DDB" w:rsidRPr="00182B65" w:rsidRDefault="00BB7DDB" w:rsidP="005E22E7">
      <w:pPr>
        <w:shd w:val="clear" w:color="auto" w:fill="FFFFFF"/>
        <w:spacing w:after="0" w:line="240" w:lineRule="auto"/>
        <w:ind w:left="720"/>
        <w:rPr>
          <w:rFonts w:ascii="Arial" w:eastAsia="Times New Roman" w:hAnsi="Arial" w:cs="Arial"/>
          <w:color w:val="111111"/>
          <w:sz w:val="20"/>
          <w:szCs w:val="20"/>
          <w:lang w:eastAsia="el-GR"/>
        </w:rPr>
      </w:pPr>
    </w:p>
    <w:p w:rsidR="00BB7DDB" w:rsidRPr="00182B65" w:rsidRDefault="00BB7DDB" w:rsidP="005E22E7">
      <w:pPr>
        <w:shd w:val="clear" w:color="auto" w:fill="FFFFFF"/>
        <w:spacing w:after="0" w:line="240" w:lineRule="auto"/>
        <w:ind w:left="720"/>
        <w:rPr>
          <w:rFonts w:ascii="Arial" w:eastAsia="Times New Roman" w:hAnsi="Arial" w:cs="Arial"/>
          <w:b/>
          <w:color w:val="111111"/>
          <w:sz w:val="20"/>
          <w:szCs w:val="20"/>
          <w:lang w:eastAsia="el-GR"/>
        </w:rPr>
      </w:pPr>
      <w:r w:rsidRPr="00182B65">
        <w:rPr>
          <w:rFonts w:ascii="Arial" w:eastAsia="Times New Roman" w:hAnsi="Arial" w:cs="Arial"/>
          <w:b/>
          <w:color w:val="111111"/>
          <w:sz w:val="20"/>
          <w:szCs w:val="20"/>
          <w:lang w:eastAsia="el-GR"/>
        </w:rPr>
        <w:t>ΠΑΡΑΓΩΓΗ ΓΡΑΠΤΟΥ ΛΟΓΟΥ</w:t>
      </w:r>
    </w:p>
    <w:p w:rsidR="005E22E7" w:rsidRPr="00182B65" w:rsidRDefault="005E22E7" w:rsidP="005E22E7">
      <w:pPr>
        <w:shd w:val="clear" w:color="auto" w:fill="FFFFFF"/>
        <w:spacing w:after="0" w:line="240" w:lineRule="auto"/>
        <w:ind w:left="720"/>
        <w:rPr>
          <w:rFonts w:ascii="Arial" w:eastAsia="Times New Roman" w:hAnsi="Arial" w:cs="Arial"/>
          <w:b/>
          <w:color w:val="111111"/>
          <w:sz w:val="20"/>
          <w:szCs w:val="20"/>
          <w:lang w:eastAsia="el-GR"/>
        </w:rPr>
      </w:pPr>
    </w:p>
    <w:p w:rsidR="00941854" w:rsidRPr="00182B65" w:rsidRDefault="00941854" w:rsidP="005E22E7">
      <w:pPr>
        <w:shd w:val="clear" w:color="auto" w:fill="FFFFFF"/>
        <w:spacing w:after="0" w:line="240" w:lineRule="auto"/>
        <w:rPr>
          <w:rFonts w:ascii="Arial" w:eastAsia="Times New Roman" w:hAnsi="Arial" w:cs="Arial"/>
          <w:color w:val="111111"/>
          <w:sz w:val="20"/>
          <w:szCs w:val="20"/>
          <w:lang w:eastAsia="el-GR"/>
        </w:rPr>
      </w:pPr>
      <w:r w:rsidRPr="00182B65">
        <w:rPr>
          <w:rFonts w:ascii="Arial" w:eastAsia="Times New Roman" w:hAnsi="Arial" w:cs="Arial"/>
          <w:color w:val="111111"/>
          <w:sz w:val="20"/>
          <w:szCs w:val="20"/>
          <w:lang w:eastAsia="el-GR"/>
        </w:rPr>
        <w:t>Σε ένα κείμενο αφηγηθείτε το σενάριο μιας κινηματογραφικής ταινίας ή ενός θεατρικού έργου που σας άρεσε (υπόθεση περιληπτικά – ήρωες – είδος ταινίας – εφέ – σκηνικά – κοστούμια κ.ά.).</w:t>
      </w:r>
    </w:p>
    <w:p w:rsidR="00941854" w:rsidRPr="00182B65" w:rsidRDefault="00941854" w:rsidP="005E22E7">
      <w:pPr>
        <w:shd w:val="clear" w:color="auto" w:fill="FFFFFF"/>
        <w:spacing w:after="240"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15) Μπες στην ηλεκτρονική διεύθυνση του Εθνικού Θεάτρου. Κοίταξε τις παραστάσεις της χρονιάς και επίλεξε μία που θα ήθελες να δεις . Δικαιολόγησε την επιλογή σου.</w:t>
      </w:r>
    </w:p>
    <w:p w:rsidR="00941854" w:rsidRPr="00182B65" w:rsidRDefault="00941854" w:rsidP="005E22E7">
      <w:pPr>
        <w:shd w:val="clear" w:color="auto" w:fill="FFFFFF"/>
        <w:spacing w:after="0" w:line="240" w:lineRule="auto"/>
        <w:rPr>
          <w:rFonts w:ascii="Arial" w:eastAsia="Times New Roman" w:hAnsi="Arial" w:cs="Arial"/>
          <w:color w:val="222222"/>
          <w:sz w:val="20"/>
          <w:szCs w:val="20"/>
          <w:lang w:eastAsia="el-GR"/>
        </w:rPr>
      </w:pPr>
      <w:r w:rsidRPr="00182B65">
        <w:rPr>
          <w:rFonts w:ascii="Arial" w:eastAsia="Times New Roman" w:hAnsi="Arial" w:cs="Arial"/>
          <w:color w:val="222222"/>
          <w:sz w:val="20"/>
          <w:szCs w:val="20"/>
          <w:lang w:eastAsia="el-GR"/>
        </w:rPr>
        <w:t>16) Αν είχες τη δυνατότητα να επιλέξεις ανάμεσα σε μια θεατρική παράσταση και μια κινηματογραφική προβολή τι θα προτιμούσες και γιατί;</w:t>
      </w:r>
    </w:p>
    <w:p w:rsidR="00BB7DDB" w:rsidRPr="00182B65" w:rsidRDefault="00BB7DDB" w:rsidP="005E22E7">
      <w:pPr>
        <w:shd w:val="clear" w:color="auto" w:fill="FFFFFF"/>
        <w:spacing w:after="0" w:line="240" w:lineRule="auto"/>
        <w:rPr>
          <w:rFonts w:ascii="Arial" w:eastAsia="Times New Roman" w:hAnsi="Arial" w:cs="Arial"/>
          <w:color w:val="222222"/>
          <w:sz w:val="20"/>
          <w:szCs w:val="20"/>
          <w:lang w:eastAsia="el-GR"/>
        </w:rPr>
      </w:pPr>
    </w:p>
    <w:p w:rsidR="0021459B" w:rsidRPr="00182B65" w:rsidRDefault="00DA1F86">
      <w:pPr>
        <w:rPr>
          <w:rFonts w:ascii="Arial" w:hAnsi="Arial" w:cs="Arial"/>
          <w:b/>
          <w:sz w:val="20"/>
          <w:szCs w:val="20"/>
        </w:rPr>
      </w:pPr>
      <w:r w:rsidRPr="00182B65">
        <w:rPr>
          <w:rFonts w:ascii="Arial" w:hAnsi="Arial" w:cs="Arial"/>
          <w:b/>
          <w:sz w:val="20"/>
          <w:szCs w:val="20"/>
        </w:rPr>
        <w:t>ΣΧΕΤΙΚΟ ΛΕΞΙΛΟΓΙΟ</w:t>
      </w:r>
    </w:p>
    <w:p w:rsidR="00DA1F86" w:rsidRPr="00182B65" w:rsidRDefault="00DA1F86">
      <w:pPr>
        <w:rPr>
          <w:rFonts w:ascii="Arial" w:hAnsi="Arial" w:cs="Arial"/>
          <w:sz w:val="20"/>
          <w:szCs w:val="20"/>
        </w:rPr>
      </w:pPr>
      <w:r w:rsidRPr="00182B65">
        <w:rPr>
          <w:rFonts w:ascii="Arial" w:hAnsi="Arial" w:cs="Arial"/>
          <w:b/>
          <w:sz w:val="20"/>
          <w:szCs w:val="20"/>
        </w:rPr>
        <w:t>Πρεμιέρα</w:t>
      </w:r>
      <w:r w:rsidRPr="00182B65">
        <w:rPr>
          <w:rFonts w:ascii="Arial" w:hAnsi="Arial" w:cs="Arial"/>
          <w:sz w:val="20"/>
          <w:szCs w:val="20"/>
        </w:rPr>
        <w:t xml:space="preserve"> Η πρώτη παρασταση θεατρικού ή μουσικου έργου ή θεάματος</w:t>
      </w:r>
    </w:p>
    <w:p w:rsidR="00DA1F86" w:rsidRPr="00182B65" w:rsidRDefault="00DA1F86">
      <w:pPr>
        <w:rPr>
          <w:rFonts w:ascii="Arial" w:hAnsi="Arial" w:cs="Arial"/>
          <w:sz w:val="20"/>
          <w:szCs w:val="20"/>
        </w:rPr>
      </w:pPr>
      <w:r w:rsidRPr="00182B65">
        <w:rPr>
          <w:rFonts w:ascii="Arial" w:hAnsi="Arial" w:cs="Arial"/>
          <w:b/>
          <w:sz w:val="20"/>
          <w:szCs w:val="20"/>
        </w:rPr>
        <w:t xml:space="preserve">Παρασκήνιο </w:t>
      </w:r>
      <w:r w:rsidRPr="00182B65">
        <w:rPr>
          <w:rFonts w:ascii="Arial" w:hAnsi="Arial" w:cs="Arial"/>
          <w:sz w:val="20"/>
          <w:szCs w:val="20"/>
        </w:rPr>
        <w:t>Οχώρος πλάι και πίσω από τη σκηνήπου είναι αθέατοςαπό το κοινό/κρυφές ενέργειες ή διαδικασίες</w:t>
      </w:r>
    </w:p>
    <w:p w:rsidR="00DA1F86" w:rsidRPr="00182B65" w:rsidRDefault="00DA1F86">
      <w:pPr>
        <w:rPr>
          <w:rFonts w:ascii="Arial" w:hAnsi="Arial" w:cs="Arial"/>
          <w:sz w:val="20"/>
          <w:szCs w:val="20"/>
        </w:rPr>
      </w:pPr>
      <w:r w:rsidRPr="00182B65">
        <w:rPr>
          <w:rFonts w:ascii="Arial" w:hAnsi="Arial" w:cs="Arial"/>
          <w:b/>
          <w:sz w:val="20"/>
          <w:szCs w:val="20"/>
        </w:rPr>
        <w:t>Αυλαία</w:t>
      </w:r>
      <w:r w:rsidRPr="00182B65">
        <w:rPr>
          <w:rFonts w:ascii="Arial" w:hAnsi="Arial" w:cs="Arial"/>
          <w:sz w:val="20"/>
          <w:szCs w:val="20"/>
        </w:rPr>
        <w:t xml:space="preserve"> Υφασμάτινο παραπέτασμα που χωρίζει τη σκηνή απότην αίθουσα των θεατών.</w:t>
      </w:r>
    </w:p>
    <w:p w:rsidR="00DA1F86" w:rsidRPr="00182B65" w:rsidRDefault="00DA1F86">
      <w:pPr>
        <w:rPr>
          <w:rFonts w:ascii="Arial" w:hAnsi="Arial" w:cs="Arial"/>
          <w:sz w:val="20"/>
          <w:szCs w:val="20"/>
        </w:rPr>
      </w:pPr>
      <w:r w:rsidRPr="00182B65">
        <w:rPr>
          <w:rFonts w:ascii="Arial" w:hAnsi="Arial" w:cs="Arial"/>
          <w:b/>
          <w:sz w:val="20"/>
          <w:szCs w:val="20"/>
        </w:rPr>
        <w:t>Ρεπερτόριο</w:t>
      </w:r>
      <w:r w:rsidRPr="00182B65">
        <w:rPr>
          <w:rFonts w:ascii="Arial" w:hAnsi="Arial" w:cs="Arial"/>
          <w:sz w:val="20"/>
          <w:szCs w:val="20"/>
        </w:rPr>
        <w:t xml:space="preserve"> Το σύνολο των δραματικών ή μουσικών έργων που παίχτηκαν ή θα παιχτούν απόέναν ορισμένοθίασο ήκαλλιτέχνη</w:t>
      </w:r>
    </w:p>
    <w:p w:rsidR="00DA1F86" w:rsidRPr="00182B65" w:rsidRDefault="00DA1F86">
      <w:pPr>
        <w:rPr>
          <w:rFonts w:ascii="Arial" w:hAnsi="Arial" w:cs="Arial"/>
          <w:sz w:val="20"/>
          <w:szCs w:val="20"/>
        </w:rPr>
      </w:pPr>
      <w:r w:rsidRPr="00182B65">
        <w:rPr>
          <w:rFonts w:ascii="Arial" w:hAnsi="Arial" w:cs="Arial"/>
          <w:b/>
          <w:sz w:val="20"/>
          <w:szCs w:val="20"/>
        </w:rPr>
        <w:t>Υποβολέας</w:t>
      </w:r>
      <w:r w:rsidRPr="00182B65">
        <w:rPr>
          <w:rFonts w:ascii="Arial" w:hAnsi="Arial" w:cs="Arial"/>
          <w:sz w:val="20"/>
          <w:szCs w:val="20"/>
        </w:rPr>
        <w:t xml:space="preserve"> Υπάλληλος του θεάτρου που στη διάρκεια της παράστασης υπαγορεύει στους υθοποιούς αθέατος τα λόγια του έργου τους.</w:t>
      </w:r>
    </w:p>
    <w:p w:rsidR="00DA1F86" w:rsidRPr="00182B65" w:rsidRDefault="00DA1F86">
      <w:pPr>
        <w:rPr>
          <w:rFonts w:ascii="Arial" w:hAnsi="Arial" w:cs="Arial"/>
          <w:sz w:val="20"/>
          <w:szCs w:val="20"/>
        </w:rPr>
      </w:pPr>
      <w:r w:rsidRPr="00182B65">
        <w:rPr>
          <w:rFonts w:ascii="Arial" w:hAnsi="Arial" w:cs="Arial"/>
          <w:b/>
          <w:sz w:val="20"/>
          <w:szCs w:val="20"/>
        </w:rPr>
        <w:t>Σενάριο</w:t>
      </w:r>
      <w:r w:rsidRPr="00182B65">
        <w:rPr>
          <w:rFonts w:ascii="Arial" w:hAnsi="Arial" w:cs="Arial"/>
          <w:sz w:val="20"/>
          <w:szCs w:val="20"/>
        </w:rPr>
        <w:t xml:space="preserve"> Υπόθεση έργου </w:t>
      </w:r>
    </w:p>
    <w:p w:rsidR="00DA1F86" w:rsidRPr="00182B65" w:rsidRDefault="00DA1F86">
      <w:pPr>
        <w:rPr>
          <w:rFonts w:ascii="Arial" w:hAnsi="Arial" w:cs="Arial"/>
          <w:sz w:val="20"/>
          <w:szCs w:val="20"/>
        </w:rPr>
      </w:pPr>
      <w:r w:rsidRPr="00182B65">
        <w:rPr>
          <w:rFonts w:ascii="Arial" w:hAnsi="Arial" w:cs="Arial"/>
          <w:b/>
          <w:sz w:val="20"/>
          <w:szCs w:val="20"/>
        </w:rPr>
        <w:t xml:space="preserve">Υποδύομαι </w:t>
      </w:r>
      <w:r w:rsidR="00C66A18" w:rsidRPr="00182B65">
        <w:rPr>
          <w:rFonts w:ascii="Arial" w:hAnsi="Arial" w:cs="Arial"/>
          <w:sz w:val="20"/>
          <w:szCs w:val="20"/>
        </w:rPr>
        <w:t>Παριστάνω,ενσαρκώνω, ερμηνεύω (για ρόλο)</w:t>
      </w:r>
    </w:p>
    <w:p w:rsidR="00C66A18" w:rsidRPr="00182B65" w:rsidRDefault="00C66A18">
      <w:pPr>
        <w:rPr>
          <w:rFonts w:ascii="Arial" w:hAnsi="Arial" w:cs="Arial"/>
          <w:sz w:val="20"/>
          <w:szCs w:val="20"/>
        </w:rPr>
      </w:pPr>
      <w:r w:rsidRPr="00182B65">
        <w:rPr>
          <w:rFonts w:ascii="Arial" w:hAnsi="Arial" w:cs="Arial"/>
          <w:b/>
          <w:sz w:val="20"/>
          <w:szCs w:val="20"/>
        </w:rPr>
        <w:t>Πλατεία</w:t>
      </w:r>
      <w:r w:rsidRPr="00182B65">
        <w:rPr>
          <w:rFonts w:ascii="Arial" w:hAnsi="Arial" w:cs="Arial"/>
          <w:sz w:val="20"/>
          <w:szCs w:val="20"/>
        </w:rPr>
        <w:t xml:space="preserve"> Ο χώρος μπροστάαπότη σκηνή με τις σειρέςς καθισμάτων για τους θεατές.</w:t>
      </w:r>
    </w:p>
    <w:p w:rsidR="00C66A18" w:rsidRPr="00182B65" w:rsidRDefault="00C66A18">
      <w:pPr>
        <w:rPr>
          <w:rFonts w:ascii="Arial" w:hAnsi="Arial" w:cs="Arial"/>
          <w:sz w:val="20"/>
          <w:szCs w:val="20"/>
        </w:rPr>
      </w:pPr>
      <w:r w:rsidRPr="00182B65">
        <w:rPr>
          <w:rFonts w:ascii="Arial" w:hAnsi="Arial" w:cs="Arial"/>
          <w:b/>
          <w:sz w:val="20"/>
          <w:szCs w:val="20"/>
        </w:rPr>
        <w:t>Εξώστης</w:t>
      </w:r>
      <w:r w:rsidRPr="00182B65">
        <w:rPr>
          <w:rFonts w:ascii="Arial" w:hAnsi="Arial" w:cs="Arial"/>
          <w:sz w:val="20"/>
          <w:szCs w:val="20"/>
        </w:rPr>
        <w:t xml:space="preserve"> Προεξοχή ορόφου πάνω από την πλατείατου θεάτρου με θέσεις για το κοινό.</w:t>
      </w:r>
    </w:p>
    <w:p w:rsidR="00C66A18" w:rsidRPr="00182B65" w:rsidRDefault="00C66A18">
      <w:pPr>
        <w:rPr>
          <w:rFonts w:ascii="Arial" w:hAnsi="Arial" w:cs="Arial"/>
          <w:sz w:val="20"/>
          <w:szCs w:val="20"/>
        </w:rPr>
      </w:pPr>
      <w:r w:rsidRPr="00182B65">
        <w:rPr>
          <w:rFonts w:ascii="Arial" w:hAnsi="Arial" w:cs="Arial"/>
          <w:b/>
          <w:sz w:val="20"/>
          <w:szCs w:val="20"/>
        </w:rPr>
        <w:t>Θεωρείο</w:t>
      </w:r>
      <w:r w:rsidRPr="00182B65">
        <w:rPr>
          <w:rFonts w:ascii="Arial" w:hAnsi="Arial" w:cs="Arial"/>
          <w:sz w:val="20"/>
          <w:szCs w:val="20"/>
        </w:rPr>
        <w:t xml:space="preserve"> Ιδιαίτερο διαμέρισμα με θέσεις στα πλάγια του θεάτρου και ψηλότερα από την πλατεία.</w:t>
      </w:r>
    </w:p>
    <w:p w:rsidR="00C66A18" w:rsidRDefault="00C66A18">
      <w:pPr>
        <w:rPr>
          <w:rFonts w:ascii="Arial" w:hAnsi="Arial" w:cs="Arial"/>
          <w:sz w:val="20"/>
          <w:szCs w:val="20"/>
        </w:rPr>
      </w:pPr>
      <w:r w:rsidRPr="00182B65">
        <w:rPr>
          <w:rFonts w:ascii="Arial" w:hAnsi="Arial" w:cs="Arial"/>
          <w:b/>
          <w:sz w:val="20"/>
          <w:szCs w:val="20"/>
        </w:rPr>
        <w:t xml:space="preserve">Προσκήνιο </w:t>
      </w:r>
      <w:r w:rsidRPr="00182B65">
        <w:rPr>
          <w:rFonts w:ascii="Arial" w:hAnsi="Arial" w:cs="Arial"/>
          <w:sz w:val="20"/>
          <w:szCs w:val="20"/>
        </w:rPr>
        <w:t>Χώρος μπροστά από την αυλαία.</w:t>
      </w:r>
    </w:p>
    <w:p w:rsidR="00834CE2" w:rsidRPr="00182B65" w:rsidRDefault="00834CE2">
      <w:pPr>
        <w:rPr>
          <w:rFonts w:ascii="Arial" w:hAnsi="Arial" w:cs="Arial"/>
          <w:sz w:val="20"/>
          <w:szCs w:val="20"/>
        </w:rPr>
      </w:pPr>
      <w:r>
        <w:rPr>
          <w:rFonts w:ascii="Arial" w:hAnsi="Arial" w:cs="Arial"/>
          <w:sz w:val="20"/>
          <w:szCs w:val="20"/>
        </w:rPr>
        <w:t xml:space="preserve">ΚΑΛΗΔΟΥΛΕΙΑ </w:t>
      </w:r>
    </w:p>
    <w:sectPr w:rsidR="00834CE2" w:rsidRPr="00182B65" w:rsidSect="00F625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CC8"/>
    <w:multiLevelType w:val="multilevel"/>
    <w:tmpl w:val="9716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941854"/>
    <w:rsid w:val="0002649D"/>
    <w:rsid w:val="000F4934"/>
    <w:rsid w:val="001477CE"/>
    <w:rsid w:val="00182B65"/>
    <w:rsid w:val="0021459B"/>
    <w:rsid w:val="002654FF"/>
    <w:rsid w:val="00594418"/>
    <w:rsid w:val="005E22E7"/>
    <w:rsid w:val="00743D0A"/>
    <w:rsid w:val="00834CE2"/>
    <w:rsid w:val="00941854"/>
    <w:rsid w:val="009B1447"/>
    <w:rsid w:val="00BB7DDB"/>
    <w:rsid w:val="00C04D90"/>
    <w:rsid w:val="00C66A18"/>
    <w:rsid w:val="00DA1F86"/>
    <w:rsid w:val="00E219D8"/>
    <w:rsid w:val="00F625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74"/>
  </w:style>
  <w:style w:type="paragraph" w:styleId="Heading3">
    <w:name w:val="heading 3"/>
    <w:basedOn w:val="Normal"/>
    <w:link w:val="Heading3Char"/>
    <w:uiPriority w:val="9"/>
    <w:qFormat/>
    <w:rsid w:val="0094185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semiHidden/>
    <w:unhideWhenUsed/>
    <w:qFormat/>
    <w:rsid w:val="00941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854"/>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941854"/>
    <w:rPr>
      <w:color w:val="0000FF"/>
      <w:u w:val="single"/>
    </w:rPr>
  </w:style>
  <w:style w:type="character" w:customStyle="1" w:styleId="Heading4Char">
    <w:name w:val="Heading 4 Char"/>
    <w:basedOn w:val="DefaultParagraphFont"/>
    <w:link w:val="Heading4"/>
    <w:uiPriority w:val="9"/>
    <w:semiHidden/>
    <w:rsid w:val="0094185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41854"/>
    <w:rPr>
      <w:b/>
      <w:bCs/>
    </w:rPr>
  </w:style>
  <w:style w:type="character" w:styleId="Emphasis">
    <w:name w:val="Emphasis"/>
    <w:basedOn w:val="DefaultParagraphFont"/>
    <w:uiPriority w:val="20"/>
    <w:qFormat/>
    <w:rsid w:val="00941854"/>
    <w:rPr>
      <w:i/>
      <w:iCs/>
    </w:rPr>
  </w:style>
  <w:style w:type="paragraph" w:styleId="ListParagraph">
    <w:name w:val="List Paragraph"/>
    <w:basedOn w:val="Normal"/>
    <w:uiPriority w:val="34"/>
    <w:qFormat/>
    <w:rsid w:val="00941854"/>
    <w:pPr>
      <w:ind w:left="720"/>
      <w:contextualSpacing/>
    </w:pPr>
  </w:style>
</w:styles>
</file>

<file path=word/webSettings.xml><?xml version="1.0" encoding="utf-8"?>
<w:webSettings xmlns:r="http://schemas.openxmlformats.org/officeDocument/2006/relationships" xmlns:w="http://schemas.openxmlformats.org/wordprocessingml/2006/main">
  <w:divs>
    <w:div w:id="693582762">
      <w:bodyDiv w:val="1"/>
      <w:marLeft w:val="0"/>
      <w:marRight w:val="0"/>
      <w:marTop w:val="0"/>
      <w:marBottom w:val="0"/>
      <w:divBdr>
        <w:top w:val="none" w:sz="0" w:space="0" w:color="auto"/>
        <w:left w:val="none" w:sz="0" w:space="0" w:color="auto"/>
        <w:bottom w:val="none" w:sz="0" w:space="0" w:color="auto"/>
        <w:right w:val="none" w:sz="0" w:space="0" w:color="auto"/>
      </w:divBdr>
    </w:div>
    <w:div w:id="1404525655">
      <w:bodyDiv w:val="1"/>
      <w:marLeft w:val="0"/>
      <w:marRight w:val="0"/>
      <w:marTop w:val="0"/>
      <w:marBottom w:val="0"/>
      <w:divBdr>
        <w:top w:val="none" w:sz="0" w:space="0" w:color="auto"/>
        <w:left w:val="none" w:sz="0" w:space="0" w:color="auto"/>
        <w:bottom w:val="none" w:sz="0" w:space="0" w:color="auto"/>
        <w:right w:val="none" w:sz="0" w:space="0" w:color="auto"/>
      </w:divBdr>
      <w:divsChild>
        <w:div w:id="1563321916">
          <w:marLeft w:val="0"/>
          <w:marRight w:val="0"/>
          <w:marTop w:val="0"/>
          <w:marBottom w:val="240"/>
          <w:divBdr>
            <w:top w:val="none" w:sz="0" w:space="0" w:color="auto"/>
            <w:left w:val="none" w:sz="0" w:space="0" w:color="auto"/>
            <w:bottom w:val="none" w:sz="0" w:space="0" w:color="auto"/>
            <w:right w:val="none" w:sz="0" w:space="0" w:color="auto"/>
          </w:divBdr>
        </w:div>
        <w:div w:id="1100641099">
          <w:marLeft w:val="0"/>
          <w:marRight w:val="0"/>
          <w:marTop w:val="0"/>
          <w:marBottom w:val="240"/>
          <w:divBdr>
            <w:top w:val="none" w:sz="0" w:space="0" w:color="auto"/>
            <w:left w:val="none" w:sz="0" w:space="0" w:color="auto"/>
            <w:bottom w:val="none" w:sz="0" w:space="0" w:color="auto"/>
            <w:right w:val="none" w:sz="0" w:space="0" w:color="auto"/>
          </w:divBdr>
        </w:div>
        <w:div w:id="768307449">
          <w:marLeft w:val="0"/>
          <w:marRight w:val="0"/>
          <w:marTop w:val="0"/>
          <w:marBottom w:val="240"/>
          <w:divBdr>
            <w:top w:val="none" w:sz="0" w:space="0" w:color="auto"/>
            <w:left w:val="none" w:sz="0" w:space="0" w:color="auto"/>
            <w:bottom w:val="none" w:sz="0" w:space="0" w:color="auto"/>
            <w:right w:val="none" w:sz="0" w:space="0" w:color="auto"/>
          </w:divBdr>
        </w:div>
        <w:div w:id="652678725">
          <w:marLeft w:val="0"/>
          <w:marRight w:val="0"/>
          <w:marTop w:val="0"/>
          <w:marBottom w:val="240"/>
          <w:divBdr>
            <w:top w:val="none" w:sz="0" w:space="0" w:color="auto"/>
            <w:left w:val="none" w:sz="0" w:space="0" w:color="auto"/>
            <w:bottom w:val="none" w:sz="0" w:space="0" w:color="auto"/>
            <w:right w:val="none" w:sz="0" w:space="0" w:color="auto"/>
          </w:divBdr>
        </w:div>
        <w:div w:id="1444495561">
          <w:marLeft w:val="0"/>
          <w:marRight w:val="0"/>
          <w:marTop w:val="0"/>
          <w:marBottom w:val="240"/>
          <w:divBdr>
            <w:top w:val="none" w:sz="0" w:space="0" w:color="auto"/>
            <w:left w:val="none" w:sz="0" w:space="0" w:color="auto"/>
            <w:bottom w:val="none" w:sz="0" w:space="0" w:color="auto"/>
            <w:right w:val="none" w:sz="0" w:space="0" w:color="auto"/>
          </w:divBdr>
        </w:div>
        <w:div w:id="70200405">
          <w:marLeft w:val="0"/>
          <w:marRight w:val="0"/>
          <w:marTop w:val="0"/>
          <w:marBottom w:val="240"/>
          <w:divBdr>
            <w:top w:val="none" w:sz="0" w:space="0" w:color="auto"/>
            <w:left w:val="none" w:sz="0" w:space="0" w:color="auto"/>
            <w:bottom w:val="none" w:sz="0" w:space="0" w:color="auto"/>
            <w:right w:val="none" w:sz="0" w:space="0" w:color="auto"/>
          </w:divBdr>
        </w:div>
        <w:div w:id="1129321813">
          <w:marLeft w:val="0"/>
          <w:marRight w:val="0"/>
          <w:marTop w:val="0"/>
          <w:marBottom w:val="240"/>
          <w:divBdr>
            <w:top w:val="none" w:sz="0" w:space="0" w:color="auto"/>
            <w:left w:val="none" w:sz="0" w:space="0" w:color="auto"/>
            <w:bottom w:val="none" w:sz="0" w:space="0" w:color="auto"/>
            <w:right w:val="none" w:sz="0" w:space="0" w:color="auto"/>
          </w:divBdr>
        </w:div>
        <w:div w:id="1644240583">
          <w:marLeft w:val="0"/>
          <w:marRight w:val="0"/>
          <w:marTop w:val="0"/>
          <w:marBottom w:val="240"/>
          <w:divBdr>
            <w:top w:val="none" w:sz="0" w:space="0" w:color="auto"/>
            <w:left w:val="none" w:sz="0" w:space="0" w:color="auto"/>
            <w:bottom w:val="none" w:sz="0" w:space="0" w:color="auto"/>
            <w:right w:val="none" w:sz="0" w:space="0" w:color="auto"/>
          </w:divBdr>
        </w:div>
        <w:div w:id="963002142">
          <w:marLeft w:val="0"/>
          <w:marRight w:val="0"/>
          <w:marTop w:val="0"/>
          <w:marBottom w:val="240"/>
          <w:divBdr>
            <w:top w:val="none" w:sz="0" w:space="0" w:color="auto"/>
            <w:left w:val="none" w:sz="0" w:space="0" w:color="auto"/>
            <w:bottom w:val="none" w:sz="0" w:space="0" w:color="auto"/>
            <w:right w:val="none" w:sz="0" w:space="0" w:color="auto"/>
          </w:divBdr>
        </w:div>
        <w:div w:id="1831482750">
          <w:marLeft w:val="0"/>
          <w:marRight w:val="0"/>
          <w:marTop w:val="0"/>
          <w:marBottom w:val="240"/>
          <w:divBdr>
            <w:top w:val="none" w:sz="0" w:space="0" w:color="auto"/>
            <w:left w:val="none" w:sz="0" w:space="0" w:color="auto"/>
            <w:bottom w:val="none" w:sz="0" w:space="0" w:color="auto"/>
            <w:right w:val="none" w:sz="0" w:space="0" w:color="auto"/>
          </w:divBdr>
        </w:div>
        <w:div w:id="1228420866">
          <w:marLeft w:val="0"/>
          <w:marRight w:val="0"/>
          <w:marTop w:val="0"/>
          <w:marBottom w:val="240"/>
          <w:divBdr>
            <w:top w:val="none" w:sz="0" w:space="0" w:color="auto"/>
            <w:left w:val="none" w:sz="0" w:space="0" w:color="auto"/>
            <w:bottom w:val="none" w:sz="0" w:space="0" w:color="auto"/>
            <w:right w:val="none" w:sz="0" w:space="0" w:color="auto"/>
          </w:divBdr>
        </w:div>
      </w:divsChild>
    </w:div>
    <w:div w:id="1418558531">
      <w:bodyDiv w:val="1"/>
      <w:marLeft w:val="0"/>
      <w:marRight w:val="0"/>
      <w:marTop w:val="0"/>
      <w:marBottom w:val="0"/>
      <w:divBdr>
        <w:top w:val="none" w:sz="0" w:space="0" w:color="auto"/>
        <w:left w:val="none" w:sz="0" w:space="0" w:color="auto"/>
        <w:bottom w:val="none" w:sz="0" w:space="0" w:color="auto"/>
        <w:right w:val="none" w:sz="0" w:space="0" w:color="auto"/>
      </w:divBdr>
    </w:div>
    <w:div w:id="1422145079">
      <w:bodyDiv w:val="1"/>
      <w:marLeft w:val="0"/>
      <w:marRight w:val="0"/>
      <w:marTop w:val="0"/>
      <w:marBottom w:val="0"/>
      <w:divBdr>
        <w:top w:val="none" w:sz="0" w:space="0" w:color="auto"/>
        <w:left w:val="none" w:sz="0" w:space="0" w:color="auto"/>
        <w:bottom w:val="none" w:sz="0" w:space="0" w:color="auto"/>
        <w:right w:val="none" w:sz="0" w:space="0" w:color="auto"/>
      </w:divBdr>
      <w:divsChild>
        <w:div w:id="2109159274">
          <w:marLeft w:val="0"/>
          <w:marRight w:val="0"/>
          <w:marTop w:val="45"/>
          <w:marBottom w:val="30"/>
          <w:divBdr>
            <w:top w:val="none" w:sz="0" w:space="0" w:color="auto"/>
            <w:left w:val="none" w:sz="0" w:space="0" w:color="auto"/>
            <w:bottom w:val="none" w:sz="0" w:space="0" w:color="auto"/>
            <w:right w:val="none" w:sz="0" w:space="0" w:color="auto"/>
          </w:divBdr>
        </w:div>
        <w:div w:id="2111780239">
          <w:marLeft w:val="0"/>
          <w:marRight w:val="0"/>
          <w:marTop w:val="45"/>
          <w:marBottom w:val="30"/>
          <w:divBdr>
            <w:top w:val="none" w:sz="0" w:space="0" w:color="auto"/>
            <w:left w:val="none" w:sz="0" w:space="0" w:color="auto"/>
            <w:bottom w:val="none" w:sz="0" w:space="0" w:color="auto"/>
            <w:right w:val="none" w:sz="0" w:space="0" w:color="auto"/>
          </w:divBdr>
        </w:div>
        <w:div w:id="976036248">
          <w:marLeft w:val="0"/>
          <w:marRight w:val="0"/>
          <w:marTop w:val="45"/>
          <w:marBottom w:val="30"/>
          <w:divBdr>
            <w:top w:val="none" w:sz="0" w:space="0" w:color="auto"/>
            <w:left w:val="none" w:sz="0" w:space="0" w:color="auto"/>
            <w:bottom w:val="none" w:sz="0" w:space="0" w:color="auto"/>
            <w:right w:val="none" w:sz="0" w:space="0" w:color="auto"/>
          </w:divBdr>
        </w:div>
        <w:div w:id="1715157172">
          <w:marLeft w:val="0"/>
          <w:marRight w:val="0"/>
          <w:marTop w:val="45"/>
          <w:marBottom w:val="30"/>
          <w:divBdr>
            <w:top w:val="none" w:sz="0" w:space="0" w:color="auto"/>
            <w:left w:val="none" w:sz="0" w:space="0" w:color="auto"/>
            <w:bottom w:val="none" w:sz="0" w:space="0" w:color="auto"/>
            <w:right w:val="none" w:sz="0" w:space="0" w:color="auto"/>
          </w:divBdr>
        </w:div>
        <w:div w:id="1889993365">
          <w:marLeft w:val="0"/>
          <w:marRight w:val="0"/>
          <w:marTop w:val="45"/>
          <w:marBottom w:val="30"/>
          <w:divBdr>
            <w:top w:val="none" w:sz="0" w:space="0" w:color="auto"/>
            <w:left w:val="none" w:sz="0" w:space="0" w:color="auto"/>
            <w:bottom w:val="none" w:sz="0" w:space="0" w:color="auto"/>
            <w:right w:val="none" w:sz="0" w:space="0" w:color="auto"/>
          </w:divBdr>
        </w:div>
        <w:div w:id="234973707">
          <w:marLeft w:val="0"/>
          <w:marRight w:val="0"/>
          <w:marTop w:val="45"/>
          <w:marBottom w:val="30"/>
          <w:divBdr>
            <w:top w:val="none" w:sz="0" w:space="0" w:color="auto"/>
            <w:left w:val="none" w:sz="0" w:space="0" w:color="auto"/>
            <w:bottom w:val="none" w:sz="0" w:space="0" w:color="auto"/>
            <w:right w:val="none" w:sz="0" w:space="0" w:color="auto"/>
          </w:divBdr>
        </w:div>
        <w:div w:id="1462113288">
          <w:marLeft w:val="0"/>
          <w:marRight w:val="0"/>
          <w:marTop w:val="45"/>
          <w:marBottom w:val="30"/>
          <w:divBdr>
            <w:top w:val="none" w:sz="0" w:space="0" w:color="auto"/>
            <w:left w:val="none" w:sz="0" w:space="0" w:color="auto"/>
            <w:bottom w:val="none" w:sz="0" w:space="0" w:color="auto"/>
            <w:right w:val="none" w:sz="0" w:space="0" w:color="auto"/>
          </w:divBdr>
        </w:div>
        <w:div w:id="319581295">
          <w:marLeft w:val="0"/>
          <w:marRight w:val="0"/>
          <w:marTop w:val="45"/>
          <w:marBottom w:val="30"/>
          <w:divBdr>
            <w:top w:val="none" w:sz="0" w:space="0" w:color="auto"/>
            <w:left w:val="none" w:sz="0" w:space="0" w:color="auto"/>
            <w:bottom w:val="none" w:sz="0" w:space="0" w:color="auto"/>
            <w:right w:val="none" w:sz="0" w:space="0" w:color="auto"/>
          </w:divBdr>
        </w:div>
        <w:div w:id="425806212">
          <w:marLeft w:val="0"/>
          <w:marRight w:val="0"/>
          <w:marTop w:val="45"/>
          <w:marBottom w:val="30"/>
          <w:divBdr>
            <w:top w:val="none" w:sz="0" w:space="0" w:color="auto"/>
            <w:left w:val="none" w:sz="0" w:space="0" w:color="auto"/>
            <w:bottom w:val="none" w:sz="0" w:space="0" w:color="auto"/>
            <w:right w:val="none" w:sz="0" w:space="0" w:color="auto"/>
          </w:divBdr>
        </w:div>
        <w:div w:id="1537739818">
          <w:marLeft w:val="0"/>
          <w:marRight w:val="0"/>
          <w:marTop w:val="45"/>
          <w:marBottom w:val="30"/>
          <w:divBdr>
            <w:top w:val="none" w:sz="0" w:space="0" w:color="auto"/>
            <w:left w:val="none" w:sz="0" w:space="0" w:color="auto"/>
            <w:bottom w:val="none" w:sz="0" w:space="0" w:color="auto"/>
            <w:right w:val="none" w:sz="0" w:space="0" w:color="auto"/>
          </w:divBdr>
        </w:div>
        <w:div w:id="932787529">
          <w:marLeft w:val="0"/>
          <w:marRight w:val="0"/>
          <w:marTop w:val="45"/>
          <w:marBottom w:val="30"/>
          <w:divBdr>
            <w:top w:val="none" w:sz="0" w:space="0" w:color="auto"/>
            <w:left w:val="none" w:sz="0" w:space="0" w:color="auto"/>
            <w:bottom w:val="none" w:sz="0" w:space="0" w:color="auto"/>
            <w:right w:val="none" w:sz="0" w:space="0" w:color="auto"/>
          </w:divBdr>
        </w:div>
        <w:div w:id="919829685">
          <w:marLeft w:val="0"/>
          <w:marRight w:val="0"/>
          <w:marTop w:val="45"/>
          <w:marBottom w:val="30"/>
          <w:divBdr>
            <w:top w:val="none" w:sz="0" w:space="0" w:color="auto"/>
            <w:left w:val="none" w:sz="0" w:space="0" w:color="auto"/>
            <w:bottom w:val="none" w:sz="0" w:space="0" w:color="auto"/>
            <w:right w:val="none" w:sz="0" w:space="0" w:color="auto"/>
          </w:divBdr>
        </w:div>
        <w:div w:id="1631206342">
          <w:marLeft w:val="0"/>
          <w:marRight w:val="0"/>
          <w:marTop w:val="45"/>
          <w:marBottom w:val="30"/>
          <w:divBdr>
            <w:top w:val="none" w:sz="0" w:space="0" w:color="auto"/>
            <w:left w:val="none" w:sz="0" w:space="0" w:color="auto"/>
            <w:bottom w:val="none" w:sz="0" w:space="0" w:color="auto"/>
            <w:right w:val="none" w:sz="0" w:space="0" w:color="auto"/>
          </w:divBdr>
        </w:div>
        <w:div w:id="633213688">
          <w:marLeft w:val="0"/>
          <w:marRight w:val="0"/>
          <w:marTop w:val="45"/>
          <w:marBottom w:val="30"/>
          <w:divBdr>
            <w:top w:val="none" w:sz="0" w:space="0" w:color="auto"/>
            <w:left w:val="none" w:sz="0" w:space="0" w:color="auto"/>
            <w:bottom w:val="none" w:sz="0" w:space="0" w:color="auto"/>
            <w:right w:val="none" w:sz="0" w:space="0" w:color="auto"/>
          </w:divBdr>
        </w:div>
        <w:div w:id="1054500933">
          <w:marLeft w:val="0"/>
          <w:marRight w:val="0"/>
          <w:marTop w:val="45"/>
          <w:marBottom w:val="30"/>
          <w:divBdr>
            <w:top w:val="none" w:sz="0" w:space="0" w:color="auto"/>
            <w:left w:val="none" w:sz="0" w:space="0" w:color="auto"/>
            <w:bottom w:val="none" w:sz="0" w:space="0" w:color="auto"/>
            <w:right w:val="none" w:sz="0" w:space="0" w:color="auto"/>
          </w:divBdr>
        </w:div>
        <w:div w:id="880750704">
          <w:marLeft w:val="0"/>
          <w:marRight w:val="0"/>
          <w:marTop w:val="45"/>
          <w:marBottom w:val="30"/>
          <w:divBdr>
            <w:top w:val="none" w:sz="0" w:space="0" w:color="auto"/>
            <w:left w:val="none" w:sz="0" w:space="0" w:color="auto"/>
            <w:bottom w:val="none" w:sz="0" w:space="0" w:color="auto"/>
            <w:right w:val="none" w:sz="0" w:space="0" w:color="auto"/>
          </w:divBdr>
        </w:div>
        <w:div w:id="1140537329">
          <w:marLeft w:val="0"/>
          <w:marRight w:val="0"/>
          <w:marTop w:val="45"/>
          <w:marBottom w:val="30"/>
          <w:divBdr>
            <w:top w:val="none" w:sz="0" w:space="0" w:color="auto"/>
            <w:left w:val="none" w:sz="0" w:space="0" w:color="auto"/>
            <w:bottom w:val="none" w:sz="0" w:space="0" w:color="auto"/>
            <w:right w:val="none" w:sz="0" w:space="0" w:color="auto"/>
          </w:divBdr>
        </w:div>
        <w:div w:id="1072586893">
          <w:marLeft w:val="0"/>
          <w:marRight w:val="0"/>
          <w:marTop w:val="45"/>
          <w:marBottom w:val="30"/>
          <w:divBdr>
            <w:top w:val="none" w:sz="0" w:space="0" w:color="auto"/>
            <w:left w:val="none" w:sz="0" w:space="0" w:color="auto"/>
            <w:bottom w:val="none" w:sz="0" w:space="0" w:color="auto"/>
            <w:right w:val="none" w:sz="0" w:space="0" w:color="auto"/>
          </w:divBdr>
        </w:div>
        <w:div w:id="780295205">
          <w:marLeft w:val="0"/>
          <w:marRight w:val="0"/>
          <w:marTop w:val="45"/>
          <w:marBottom w:val="30"/>
          <w:divBdr>
            <w:top w:val="none" w:sz="0" w:space="0" w:color="auto"/>
            <w:left w:val="none" w:sz="0" w:space="0" w:color="auto"/>
            <w:bottom w:val="none" w:sz="0" w:space="0" w:color="auto"/>
            <w:right w:val="none" w:sz="0" w:space="0" w:color="auto"/>
          </w:divBdr>
        </w:div>
        <w:div w:id="521240443">
          <w:marLeft w:val="0"/>
          <w:marRight w:val="0"/>
          <w:marTop w:val="45"/>
          <w:marBottom w:val="30"/>
          <w:divBdr>
            <w:top w:val="none" w:sz="0" w:space="0" w:color="auto"/>
            <w:left w:val="none" w:sz="0" w:space="0" w:color="auto"/>
            <w:bottom w:val="none" w:sz="0" w:space="0" w:color="auto"/>
            <w:right w:val="none" w:sz="0" w:space="0" w:color="auto"/>
          </w:divBdr>
        </w:div>
        <w:div w:id="1267039145">
          <w:marLeft w:val="0"/>
          <w:marRight w:val="0"/>
          <w:marTop w:val="45"/>
          <w:marBottom w:val="30"/>
          <w:divBdr>
            <w:top w:val="none" w:sz="0" w:space="0" w:color="auto"/>
            <w:left w:val="none" w:sz="0" w:space="0" w:color="auto"/>
            <w:bottom w:val="none" w:sz="0" w:space="0" w:color="auto"/>
            <w:right w:val="none" w:sz="0" w:space="0" w:color="auto"/>
          </w:divBdr>
        </w:div>
        <w:div w:id="887255261">
          <w:marLeft w:val="0"/>
          <w:marRight w:val="0"/>
          <w:marTop w:val="45"/>
          <w:marBottom w:val="30"/>
          <w:divBdr>
            <w:top w:val="none" w:sz="0" w:space="0" w:color="auto"/>
            <w:left w:val="none" w:sz="0" w:space="0" w:color="auto"/>
            <w:bottom w:val="none" w:sz="0" w:space="0" w:color="auto"/>
            <w:right w:val="none" w:sz="0" w:space="0" w:color="auto"/>
          </w:divBdr>
        </w:div>
        <w:div w:id="2011592508">
          <w:marLeft w:val="0"/>
          <w:marRight w:val="0"/>
          <w:marTop w:val="45"/>
          <w:marBottom w:val="30"/>
          <w:divBdr>
            <w:top w:val="none" w:sz="0" w:space="0" w:color="auto"/>
            <w:left w:val="none" w:sz="0" w:space="0" w:color="auto"/>
            <w:bottom w:val="none" w:sz="0" w:space="0" w:color="auto"/>
            <w:right w:val="none" w:sz="0" w:space="0" w:color="auto"/>
          </w:divBdr>
        </w:div>
        <w:div w:id="1635135464">
          <w:marLeft w:val="0"/>
          <w:marRight w:val="0"/>
          <w:marTop w:val="45"/>
          <w:marBottom w:val="30"/>
          <w:divBdr>
            <w:top w:val="none" w:sz="0" w:space="0" w:color="auto"/>
            <w:left w:val="none" w:sz="0" w:space="0" w:color="auto"/>
            <w:bottom w:val="none" w:sz="0" w:space="0" w:color="auto"/>
            <w:right w:val="none" w:sz="0" w:space="0" w:color="auto"/>
          </w:divBdr>
        </w:div>
        <w:div w:id="2030985326">
          <w:marLeft w:val="0"/>
          <w:marRight w:val="0"/>
          <w:marTop w:val="45"/>
          <w:marBottom w:val="30"/>
          <w:divBdr>
            <w:top w:val="none" w:sz="0" w:space="0" w:color="auto"/>
            <w:left w:val="none" w:sz="0" w:space="0" w:color="auto"/>
            <w:bottom w:val="none" w:sz="0" w:space="0" w:color="auto"/>
            <w:right w:val="none" w:sz="0" w:space="0" w:color="auto"/>
          </w:divBdr>
        </w:div>
        <w:div w:id="50154699">
          <w:marLeft w:val="0"/>
          <w:marRight w:val="0"/>
          <w:marTop w:val="45"/>
          <w:marBottom w:val="30"/>
          <w:divBdr>
            <w:top w:val="none" w:sz="0" w:space="0" w:color="auto"/>
            <w:left w:val="none" w:sz="0" w:space="0" w:color="auto"/>
            <w:bottom w:val="none" w:sz="0" w:space="0" w:color="auto"/>
            <w:right w:val="none" w:sz="0" w:space="0" w:color="auto"/>
          </w:divBdr>
        </w:div>
        <w:div w:id="801850893">
          <w:marLeft w:val="0"/>
          <w:marRight w:val="0"/>
          <w:marTop w:val="45"/>
          <w:marBottom w:val="30"/>
          <w:divBdr>
            <w:top w:val="none" w:sz="0" w:space="0" w:color="auto"/>
            <w:left w:val="none" w:sz="0" w:space="0" w:color="auto"/>
            <w:bottom w:val="none" w:sz="0" w:space="0" w:color="auto"/>
            <w:right w:val="none" w:sz="0" w:space="0" w:color="auto"/>
          </w:divBdr>
        </w:div>
        <w:div w:id="138423681">
          <w:marLeft w:val="0"/>
          <w:marRight w:val="0"/>
          <w:marTop w:val="45"/>
          <w:marBottom w:val="30"/>
          <w:divBdr>
            <w:top w:val="none" w:sz="0" w:space="0" w:color="auto"/>
            <w:left w:val="none" w:sz="0" w:space="0" w:color="auto"/>
            <w:bottom w:val="none" w:sz="0" w:space="0" w:color="auto"/>
            <w:right w:val="none" w:sz="0" w:space="0" w:color="auto"/>
          </w:divBdr>
        </w:div>
        <w:div w:id="1091240809">
          <w:marLeft w:val="0"/>
          <w:marRight w:val="0"/>
          <w:marTop w:val="45"/>
          <w:marBottom w:val="30"/>
          <w:divBdr>
            <w:top w:val="none" w:sz="0" w:space="0" w:color="auto"/>
            <w:left w:val="none" w:sz="0" w:space="0" w:color="auto"/>
            <w:bottom w:val="none" w:sz="0" w:space="0" w:color="auto"/>
            <w:right w:val="none" w:sz="0" w:space="0" w:color="auto"/>
          </w:divBdr>
        </w:div>
        <w:div w:id="1486702510">
          <w:marLeft w:val="0"/>
          <w:marRight w:val="0"/>
          <w:marTop w:val="45"/>
          <w:marBottom w:val="30"/>
          <w:divBdr>
            <w:top w:val="none" w:sz="0" w:space="0" w:color="auto"/>
            <w:left w:val="none" w:sz="0" w:space="0" w:color="auto"/>
            <w:bottom w:val="none" w:sz="0" w:space="0" w:color="auto"/>
            <w:right w:val="none" w:sz="0" w:space="0" w:color="auto"/>
          </w:divBdr>
        </w:div>
        <w:div w:id="2073457209">
          <w:marLeft w:val="0"/>
          <w:marRight w:val="0"/>
          <w:marTop w:val="45"/>
          <w:marBottom w:val="30"/>
          <w:divBdr>
            <w:top w:val="none" w:sz="0" w:space="0" w:color="auto"/>
            <w:left w:val="none" w:sz="0" w:space="0" w:color="auto"/>
            <w:bottom w:val="none" w:sz="0" w:space="0" w:color="auto"/>
            <w:right w:val="none" w:sz="0" w:space="0" w:color="auto"/>
          </w:divBdr>
        </w:div>
        <w:div w:id="724795077">
          <w:marLeft w:val="0"/>
          <w:marRight w:val="0"/>
          <w:marTop w:val="45"/>
          <w:marBottom w:val="30"/>
          <w:divBdr>
            <w:top w:val="none" w:sz="0" w:space="0" w:color="auto"/>
            <w:left w:val="none" w:sz="0" w:space="0" w:color="auto"/>
            <w:bottom w:val="none" w:sz="0" w:space="0" w:color="auto"/>
            <w:right w:val="none" w:sz="0" w:space="0" w:color="auto"/>
          </w:divBdr>
        </w:div>
        <w:div w:id="87506808">
          <w:marLeft w:val="0"/>
          <w:marRight w:val="0"/>
          <w:marTop w:val="45"/>
          <w:marBottom w:val="30"/>
          <w:divBdr>
            <w:top w:val="none" w:sz="0" w:space="0" w:color="auto"/>
            <w:left w:val="none" w:sz="0" w:space="0" w:color="auto"/>
            <w:bottom w:val="none" w:sz="0" w:space="0" w:color="auto"/>
            <w:right w:val="none" w:sz="0" w:space="0" w:color="auto"/>
          </w:divBdr>
        </w:div>
        <w:div w:id="1913393748">
          <w:marLeft w:val="0"/>
          <w:marRight w:val="0"/>
          <w:marTop w:val="45"/>
          <w:marBottom w:val="30"/>
          <w:divBdr>
            <w:top w:val="none" w:sz="0" w:space="0" w:color="auto"/>
            <w:left w:val="none" w:sz="0" w:space="0" w:color="auto"/>
            <w:bottom w:val="none" w:sz="0" w:space="0" w:color="auto"/>
            <w:right w:val="none" w:sz="0" w:space="0" w:color="auto"/>
          </w:divBdr>
        </w:div>
      </w:divsChild>
    </w:div>
    <w:div w:id="1483079927">
      <w:bodyDiv w:val="1"/>
      <w:marLeft w:val="0"/>
      <w:marRight w:val="0"/>
      <w:marTop w:val="0"/>
      <w:marBottom w:val="0"/>
      <w:divBdr>
        <w:top w:val="none" w:sz="0" w:space="0" w:color="auto"/>
        <w:left w:val="none" w:sz="0" w:space="0" w:color="auto"/>
        <w:bottom w:val="none" w:sz="0" w:space="0" w:color="auto"/>
        <w:right w:val="none" w:sz="0" w:space="0" w:color="auto"/>
      </w:divBdr>
      <w:divsChild>
        <w:div w:id="1229266156">
          <w:marLeft w:val="0"/>
          <w:marRight w:val="0"/>
          <w:marTop w:val="0"/>
          <w:marBottom w:val="240"/>
          <w:divBdr>
            <w:top w:val="none" w:sz="0" w:space="0" w:color="auto"/>
            <w:left w:val="none" w:sz="0" w:space="0" w:color="auto"/>
            <w:bottom w:val="none" w:sz="0" w:space="0" w:color="auto"/>
            <w:right w:val="none" w:sz="0" w:space="0" w:color="auto"/>
          </w:divBdr>
        </w:div>
        <w:div w:id="354233588">
          <w:marLeft w:val="0"/>
          <w:marRight w:val="0"/>
          <w:marTop w:val="0"/>
          <w:marBottom w:val="240"/>
          <w:divBdr>
            <w:top w:val="none" w:sz="0" w:space="0" w:color="auto"/>
            <w:left w:val="none" w:sz="0" w:space="0" w:color="auto"/>
            <w:bottom w:val="none" w:sz="0" w:space="0" w:color="auto"/>
            <w:right w:val="none" w:sz="0" w:space="0" w:color="auto"/>
          </w:divBdr>
        </w:div>
        <w:div w:id="881357990">
          <w:marLeft w:val="0"/>
          <w:marRight w:val="0"/>
          <w:marTop w:val="0"/>
          <w:marBottom w:val="240"/>
          <w:divBdr>
            <w:top w:val="none" w:sz="0" w:space="0" w:color="auto"/>
            <w:left w:val="none" w:sz="0" w:space="0" w:color="auto"/>
            <w:bottom w:val="none" w:sz="0" w:space="0" w:color="auto"/>
            <w:right w:val="none" w:sz="0" w:space="0" w:color="auto"/>
          </w:divBdr>
        </w:div>
        <w:div w:id="675883094">
          <w:marLeft w:val="0"/>
          <w:marRight w:val="0"/>
          <w:marTop w:val="0"/>
          <w:marBottom w:val="240"/>
          <w:divBdr>
            <w:top w:val="none" w:sz="0" w:space="0" w:color="auto"/>
            <w:left w:val="none" w:sz="0" w:space="0" w:color="auto"/>
            <w:bottom w:val="none" w:sz="0" w:space="0" w:color="auto"/>
            <w:right w:val="none" w:sz="0" w:space="0" w:color="auto"/>
          </w:divBdr>
        </w:div>
        <w:div w:id="2046366069">
          <w:marLeft w:val="0"/>
          <w:marRight w:val="0"/>
          <w:marTop w:val="0"/>
          <w:marBottom w:val="240"/>
          <w:divBdr>
            <w:top w:val="none" w:sz="0" w:space="0" w:color="auto"/>
            <w:left w:val="none" w:sz="0" w:space="0" w:color="auto"/>
            <w:bottom w:val="none" w:sz="0" w:space="0" w:color="auto"/>
            <w:right w:val="none" w:sz="0" w:space="0" w:color="auto"/>
          </w:divBdr>
        </w:div>
        <w:div w:id="917011550">
          <w:marLeft w:val="0"/>
          <w:marRight w:val="0"/>
          <w:marTop w:val="0"/>
          <w:marBottom w:val="240"/>
          <w:divBdr>
            <w:top w:val="none" w:sz="0" w:space="0" w:color="auto"/>
            <w:left w:val="none" w:sz="0" w:space="0" w:color="auto"/>
            <w:bottom w:val="none" w:sz="0" w:space="0" w:color="auto"/>
            <w:right w:val="none" w:sz="0" w:space="0" w:color="auto"/>
          </w:divBdr>
        </w:div>
      </w:divsChild>
    </w:div>
    <w:div w:id="1489175958">
      <w:bodyDiv w:val="1"/>
      <w:marLeft w:val="0"/>
      <w:marRight w:val="0"/>
      <w:marTop w:val="0"/>
      <w:marBottom w:val="0"/>
      <w:divBdr>
        <w:top w:val="none" w:sz="0" w:space="0" w:color="auto"/>
        <w:left w:val="none" w:sz="0" w:space="0" w:color="auto"/>
        <w:bottom w:val="none" w:sz="0" w:space="0" w:color="auto"/>
        <w:right w:val="none" w:sz="0" w:space="0" w:color="auto"/>
      </w:divBdr>
    </w:div>
    <w:div w:id="17240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F%87%CE%B9%CF%84%CE%B5%CE%BA%CF%84%CE%BF%CE%BD%CE%B9%CE%BA%CE%AE" TargetMode="External"/><Relationship Id="rId13" Type="http://schemas.openxmlformats.org/officeDocument/2006/relationships/hyperlink" Target="https://el.wikipedia.org/wiki/1878" TargetMode="External"/><Relationship Id="rId18" Type="http://schemas.openxmlformats.org/officeDocument/2006/relationships/hyperlink" Target="https://el.wikipedia.org/wiki/18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wikipedia.org/wiki/%CE%8C%CF%80%CE%B5%CF%81%CE%B1" TargetMode="External"/><Relationship Id="rId7" Type="http://schemas.openxmlformats.org/officeDocument/2006/relationships/hyperlink" Target="https://el.wikipedia.org/wiki/%CE%A7%CE%BF%CF%81%CF%8C%CF%82" TargetMode="External"/><Relationship Id="rId12" Type="http://schemas.openxmlformats.org/officeDocument/2006/relationships/hyperlink" Target="https://el.wikipedia.org/wiki/19%CE%BF%CF%82_%CE%B1%CE%B9%CF%8E%CE%BD%CE%B1%CF%82" TargetMode="External"/><Relationship Id="rId17" Type="http://schemas.openxmlformats.org/officeDocument/2006/relationships/hyperlink" Target="https://el.wikipedia.org/wiki/28_%CE%94%CE%B5%CE%BA%CE%B5%CE%BC%CE%B2%CF%81%CE%AF%CE%BF%CF%85" TargetMode="External"/><Relationship Id="rId25" Type="http://schemas.openxmlformats.org/officeDocument/2006/relationships/hyperlink" Target="http://www.paideia-news.com/" TargetMode="External"/><Relationship Id="rId2" Type="http://schemas.openxmlformats.org/officeDocument/2006/relationships/styles" Target="styles.xml"/><Relationship Id="rId16" Type="http://schemas.openxmlformats.org/officeDocument/2006/relationships/hyperlink" Target="https://el.wikipedia.org/wiki/%CE%9F%CE%B3%CE%BA%CF%8D%CF%83%CF%84_%CE%BA%CE%B1%CE%B9_%CE%9B%CE%BF%CF%85%CE%AF_%CE%9B%CF%85%CE%BC%CE%B9%CE%AD%CF%81" TargetMode="External"/><Relationship Id="rId20" Type="http://schemas.openxmlformats.org/officeDocument/2006/relationships/hyperlink" Target="https://1.bp.blogspot.com/-tIH1vZqkPD4/XhisLgLDZ5I/AAAAAAAACNg/eFHSma8zmcIVTDBJnCWC3PyIBDJuGxJigCEwYBhgL/s1600/%25CE%25B1%25CF%2581%25CF%2587%25CE%25B5%25CE%25AF%25CE%25BF%2B%25CE%25BB%25CE%25AE%25CF%2588%25CE%25B7%25CF%2582%2B%252811%2529.jpg" TargetMode="External"/><Relationship Id="rId1" Type="http://schemas.openxmlformats.org/officeDocument/2006/relationships/numbering" Target="numbering.xml"/><Relationship Id="rId6" Type="http://schemas.openxmlformats.org/officeDocument/2006/relationships/hyperlink" Target="https://el.wikipedia.org/wiki/%CE%96%CF%89%CE%B3%CF%81%CE%B1%CF%86%CE%B9%CE%BA%CE%AE" TargetMode="External"/><Relationship Id="rId11" Type="http://schemas.openxmlformats.org/officeDocument/2006/relationships/hyperlink" Target="https://el.wikipedia.org/wiki/%CE%A6%CF%89%CF%84%CE%BF%CE%B3%CF%81%CE%B1%CF%86%CE%AF%CE%B1" TargetMode="External"/><Relationship Id="rId24" Type="http://schemas.openxmlformats.org/officeDocument/2006/relationships/hyperlink" Target="https://el.wikipedia.org/wiki/%CE%94%CE%B9%CE%B8%CF%8D%CF%81%CE%B1%CE%BC%CE%B2%CE%BF%CF%82" TargetMode="External"/><Relationship Id="rId5" Type="http://schemas.openxmlformats.org/officeDocument/2006/relationships/hyperlink" Target="https://el.wikipedia.org/wiki/%CE%93%CE%BB%CF%85%CF%80%CF%84%CE%B9%CE%BA%CE%AE" TargetMode="External"/><Relationship Id="rId15" Type="http://schemas.openxmlformats.org/officeDocument/2006/relationships/hyperlink" Target="https://el.wikipedia.org/wiki/%CE%93%CE%B1%CE%BB%CE%BB%CE%AF%CE%B1" TargetMode="External"/><Relationship Id="rId23" Type="http://schemas.openxmlformats.org/officeDocument/2006/relationships/hyperlink" Target="https://el.wikipedia.org/wiki/%CE%A0%CE%B1%CE%BD%CF%84%CE%BF%CE%BC%CE%AF%CE%BC%CE%B1" TargetMode="External"/><Relationship Id="rId10" Type="http://schemas.openxmlformats.org/officeDocument/2006/relationships/hyperlink" Target="https://el.wikipedia.org/wiki/%CE%9B%CE%BF%CE%B3%CE%BF%CF%84%CE%B5%CF%87%CE%BD%CE%AF%CE%B1" TargetMode="External"/><Relationship Id="rId19" Type="http://schemas.openxmlformats.org/officeDocument/2006/relationships/hyperlink" Target="https://el.wikipedia.org/wiki/%CE%A0%CE%B1%CF%81%CE%AF%CF%83%CE%B9" TargetMode="External"/><Relationship Id="rId4" Type="http://schemas.openxmlformats.org/officeDocument/2006/relationships/webSettings" Target="webSettings.xml"/><Relationship Id="rId9" Type="http://schemas.openxmlformats.org/officeDocument/2006/relationships/hyperlink" Target="https://el.wikipedia.org/wiki/%CE%9C%CE%BF%CF%85%CF%83%CE%B9%CE%BA%CE%AE" TargetMode="External"/><Relationship Id="rId14" Type="http://schemas.openxmlformats.org/officeDocument/2006/relationships/hyperlink" Target="https://el.wikipedia.org/wiki/%CE%8A%CE%BD%CF%84%CE%B3%CE%BF%CF%85%CE%B9%CF%81%CE%BD%CF%84_%CE%9C%CE%AC%CE%B9%CE%BC%CF%80%CF%81%CE%B9%CF%84%CE%B6" TargetMode="External"/><Relationship Id="rId22" Type="http://schemas.openxmlformats.org/officeDocument/2006/relationships/hyperlink" Target="https://el.wikipedia.org/wiki/%CE%9C%CF%80%CE%B1%CE%BB%CE%AD%CF%84%CE%B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9606</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ΝΕΟΕΛΛΗΝΙΚΗ ΓΛΩΣΣΑ </vt:lpstr>
      <vt:lpstr>        ΕΝΟΤΗΤΑ 5η</vt:lpstr>
      <vt:lpstr>        ΤΑΞΗ Α (ΤΜΗΜΑΤΑ Α2,Α3)</vt:lpstr>
      <vt:lpstr>        ΠΛΗΡΟΦΟΡΙΕΣ</vt:lpstr>
      <vt:lpstr>        Ο κινηματογράφος ή αλλιώς σινεμά  είναι η αποκαλούμενη και έβδομη τέχνη, δίπλα σ</vt:lpstr>
      <vt:lpstr>        Το θέατρο είναι ο κλάδος της τέχνης που αναφέρεται στην απόδοση ιστοριών μπροστά</vt:lpstr>
      <vt:lpstr>        Διάβασε προσεκτικά το κείμενο</vt:lpstr>
    </vt:vector>
  </TitlesOfParts>
  <Company>Grizli777</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Παρασκευη Κοντοπουλου</dc:creator>
  <cp:lastModifiedBy>Παρασκευη Κοντοπουλου</cp:lastModifiedBy>
  <cp:revision>4</cp:revision>
  <dcterms:created xsi:type="dcterms:W3CDTF">2020-03-25T07:36:00Z</dcterms:created>
  <dcterms:modified xsi:type="dcterms:W3CDTF">2020-03-25T12:24:00Z</dcterms:modified>
</cp:coreProperties>
</file>