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0E90" w:rsidRPr="00811D2C" w:rsidRDefault="00811D2C" w:rsidP="00811D2C">
      <w:pPr>
        <w:spacing w:line="240" w:lineRule="auto"/>
        <w:ind w:left="567" w:hanging="567"/>
        <w:contextualSpacing/>
        <w:jc w:val="center"/>
        <w:rPr>
          <w:b/>
          <w:sz w:val="28"/>
          <w:szCs w:val="28"/>
        </w:rPr>
      </w:pPr>
      <w:r w:rsidRPr="00811D2C">
        <w:rPr>
          <w:b/>
          <w:sz w:val="28"/>
          <w:szCs w:val="28"/>
        </w:rPr>
        <w:t>ΙΛΙΑΔΑ, ΡΑΨΩΔΙΑ  Ι 225-431</w:t>
      </w:r>
    </w:p>
    <w:p w:rsidR="00811D2C" w:rsidRDefault="00811D2C" w:rsidP="00811D2C">
      <w:pPr>
        <w:spacing w:line="240" w:lineRule="auto"/>
        <w:contextualSpacing/>
        <w:jc w:val="center"/>
        <w:rPr>
          <w:b/>
          <w:sz w:val="28"/>
          <w:szCs w:val="28"/>
        </w:rPr>
      </w:pPr>
      <w:r w:rsidRPr="00811D2C">
        <w:rPr>
          <w:b/>
          <w:sz w:val="28"/>
          <w:szCs w:val="28"/>
        </w:rPr>
        <w:t>ΑΠΟΣΤΟΛΗ ΠΡΕΣΒΕΙΑΣ ΣΤΟΝ ΑΧΙΛΛΕΑ. ΠΑΡΑΚΛΗΣΕΙΣ</w:t>
      </w:r>
    </w:p>
    <w:p w:rsidR="00811D2C" w:rsidRPr="00811D2C" w:rsidRDefault="004868FF" w:rsidP="00811D2C">
      <w:pPr>
        <w:spacing w:line="240" w:lineRule="auto"/>
        <w:contextualSpacing/>
        <w:jc w:val="center"/>
        <w:rPr>
          <w:b/>
          <w:sz w:val="28"/>
          <w:szCs w:val="28"/>
        </w:rPr>
      </w:pPr>
      <w:r>
        <w:rPr>
          <w:b/>
          <w:noProof/>
          <w:sz w:val="28"/>
          <w:szCs w:val="28"/>
          <w:lang w:eastAsia="el-GR"/>
        </w:rPr>
        <w:drawing>
          <wp:anchor distT="0" distB="0" distL="114300" distR="114300" simplePos="0" relativeHeight="251658240" behindDoc="1" locked="0" layoutInCell="1" allowOverlap="1">
            <wp:simplePos x="0" y="0"/>
            <wp:positionH relativeFrom="column">
              <wp:posOffset>-438150</wp:posOffset>
            </wp:positionH>
            <wp:positionV relativeFrom="paragraph">
              <wp:posOffset>880110</wp:posOffset>
            </wp:positionV>
            <wp:extent cx="7541895" cy="2724150"/>
            <wp:effectExtent l="19050" t="0" r="1905" b="0"/>
            <wp:wrapTight wrapText="bothSides">
              <wp:wrapPolygon edited="0">
                <wp:start x="-55" y="0"/>
                <wp:lineTo x="-55" y="21449"/>
                <wp:lineTo x="21605" y="21449"/>
                <wp:lineTo x="21605" y="0"/>
                <wp:lineTo x="-55" y="0"/>
              </wp:wrapPolygon>
            </wp:wrapTight>
            <wp:docPr id="1" name="Εικόνα 1" descr="C:\Users\User\Documents\Χωρίς τίτλο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cuments\Χωρίς τίτλο1.jpg"/>
                    <pic:cNvPicPr>
                      <a:picLocks noChangeAspect="1" noChangeArrowheads="1"/>
                    </pic:cNvPicPr>
                  </pic:nvPicPr>
                  <pic:blipFill>
                    <a:blip r:embed="rId5" cstate="print">
                      <a:lum bright="-15000"/>
                    </a:blip>
                    <a:srcRect/>
                    <a:stretch>
                      <a:fillRect/>
                    </a:stretch>
                  </pic:blipFill>
                  <pic:spPr bwMode="auto">
                    <a:xfrm>
                      <a:off x="0" y="0"/>
                      <a:ext cx="7541895" cy="2724150"/>
                    </a:xfrm>
                    <a:prstGeom prst="rect">
                      <a:avLst/>
                    </a:prstGeom>
                    <a:noFill/>
                    <a:ln w="9525">
                      <a:noFill/>
                      <a:miter lim="800000"/>
                      <a:headEnd/>
                      <a:tailEnd/>
                    </a:ln>
                  </pic:spPr>
                </pic:pic>
              </a:graphicData>
            </a:graphic>
          </wp:anchor>
        </w:drawing>
      </w:r>
    </w:p>
    <w:p w:rsidR="00811D2C" w:rsidRDefault="00811D2C" w:rsidP="00811D2C">
      <w:pPr>
        <w:spacing w:line="240" w:lineRule="auto"/>
        <w:contextualSpacing/>
        <w:jc w:val="center"/>
        <w:rPr>
          <w:b/>
          <w:sz w:val="28"/>
          <w:szCs w:val="28"/>
        </w:rPr>
      </w:pPr>
      <w:r w:rsidRPr="00811D2C">
        <w:rPr>
          <w:b/>
          <w:sz w:val="28"/>
          <w:szCs w:val="28"/>
        </w:rPr>
        <w:t>Ο λόγος του Οδυσσέα και ο αντίλογος του Αχιλλέα</w:t>
      </w:r>
    </w:p>
    <w:p w:rsidR="004868FF" w:rsidRDefault="004868FF" w:rsidP="00811D2C">
      <w:pPr>
        <w:spacing w:line="240" w:lineRule="auto"/>
        <w:contextualSpacing/>
        <w:jc w:val="center"/>
        <w:rPr>
          <w:b/>
          <w:sz w:val="28"/>
          <w:szCs w:val="28"/>
        </w:rPr>
      </w:pPr>
    </w:p>
    <w:p w:rsidR="004868FF" w:rsidRDefault="004868FF" w:rsidP="00811D2C">
      <w:pPr>
        <w:spacing w:line="240" w:lineRule="auto"/>
        <w:contextualSpacing/>
        <w:jc w:val="center"/>
        <w:rPr>
          <w:b/>
          <w:sz w:val="28"/>
          <w:szCs w:val="28"/>
        </w:rPr>
      </w:pPr>
    </w:p>
    <w:p w:rsidR="004868FF" w:rsidRDefault="004868FF" w:rsidP="00811D2C">
      <w:pPr>
        <w:spacing w:line="240" w:lineRule="auto"/>
        <w:contextualSpacing/>
        <w:jc w:val="center"/>
        <w:rPr>
          <w:b/>
          <w:sz w:val="28"/>
          <w:szCs w:val="28"/>
        </w:rPr>
      </w:pPr>
      <w:r>
        <w:rPr>
          <w:b/>
          <w:noProof/>
          <w:sz w:val="28"/>
          <w:szCs w:val="28"/>
          <w:lang w:eastAsia="el-GR"/>
        </w:rPr>
        <w:drawing>
          <wp:anchor distT="0" distB="0" distL="114300" distR="114300" simplePos="0" relativeHeight="251660288" behindDoc="1" locked="0" layoutInCell="1" allowOverlap="1">
            <wp:simplePos x="0" y="0"/>
            <wp:positionH relativeFrom="column">
              <wp:posOffset>-440055</wp:posOffset>
            </wp:positionH>
            <wp:positionV relativeFrom="paragraph">
              <wp:posOffset>505460</wp:posOffset>
            </wp:positionV>
            <wp:extent cx="7543800" cy="2800350"/>
            <wp:effectExtent l="19050" t="0" r="0" b="0"/>
            <wp:wrapTight wrapText="bothSides">
              <wp:wrapPolygon edited="0">
                <wp:start x="-55" y="0"/>
                <wp:lineTo x="-55" y="21453"/>
                <wp:lineTo x="21600" y="21453"/>
                <wp:lineTo x="21600" y="0"/>
                <wp:lineTo x="-55" y="0"/>
              </wp:wrapPolygon>
            </wp:wrapTight>
            <wp:docPr id="3" name="Εικόνα 2" descr="C:\Users\User\Documents\Χωρίς τίτλο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ocuments\Χωρίς τίτλο2.jpg"/>
                    <pic:cNvPicPr>
                      <a:picLocks noChangeAspect="1" noChangeArrowheads="1"/>
                    </pic:cNvPicPr>
                  </pic:nvPicPr>
                  <pic:blipFill>
                    <a:blip r:embed="rId6" cstate="print">
                      <a:lum bright="-20000"/>
                    </a:blip>
                    <a:srcRect/>
                    <a:stretch>
                      <a:fillRect/>
                    </a:stretch>
                  </pic:blipFill>
                  <pic:spPr bwMode="auto">
                    <a:xfrm>
                      <a:off x="0" y="0"/>
                      <a:ext cx="7543800" cy="2800350"/>
                    </a:xfrm>
                    <a:prstGeom prst="rect">
                      <a:avLst/>
                    </a:prstGeom>
                    <a:noFill/>
                    <a:ln w="9525">
                      <a:noFill/>
                      <a:miter lim="800000"/>
                      <a:headEnd/>
                      <a:tailEnd/>
                    </a:ln>
                  </pic:spPr>
                </pic:pic>
              </a:graphicData>
            </a:graphic>
          </wp:anchor>
        </w:drawing>
      </w:r>
      <w:r>
        <w:rPr>
          <w:b/>
          <w:noProof/>
          <w:sz w:val="28"/>
          <w:szCs w:val="28"/>
          <w:lang w:eastAsia="el-GR"/>
        </w:rPr>
        <w:drawing>
          <wp:anchor distT="0" distB="0" distL="114300" distR="114300" simplePos="0" relativeHeight="251659264" behindDoc="1" locked="0" layoutInCell="1" allowOverlap="1">
            <wp:simplePos x="0" y="0"/>
            <wp:positionH relativeFrom="column">
              <wp:posOffset>1209675</wp:posOffset>
            </wp:positionH>
            <wp:positionV relativeFrom="paragraph">
              <wp:posOffset>-1790065</wp:posOffset>
            </wp:positionV>
            <wp:extent cx="2276475" cy="1400175"/>
            <wp:effectExtent l="19050" t="0" r="9525" b="0"/>
            <wp:wrapTight wrapText="bothSides">
              <wp:wrapPolygon edited="0">
                <wp:start x="-181" y="0"/>
                <wp:lineTo x="-181" y="21453"/>
                <wp:lineTo x="21690" y="21453"/>
                <wp:lineTo x="21690" y="0"/>
                <wp:lineTo x="-181" y="0"/>
              </wp:wrapPolygon>
            </wp:wrapTight>
            <wp:docPr id="2" name="Εικόνα 1" descr="http://i.ytimg.com/vi/U0wluTgQnaw/hqdefault.jpg"/>
            <wp:cNvGraphicFramePr/>
            <a:graphic xmlns:a="http://schemas.openxmlformats.org/drawingml/2006/main">
              <a:graphicData uri="http://schemas.openxmlformats.org/drawingml/2006/picture">
                <pic:pic xmlns:pic="http://schemas.openxmlformats.org/drawingml/2006/picture">
                  <pic:nvPicPr>
                    <pic:cNvPr id="2" name="Picture 2" descr="http://i.ytimg.com/vi/U0wluTgQnaw/hqdefault.jpg"/>
                    <pic:cNvPicPr>
                      <a:picLocks noChangeAspect="1" noChangeArrowheads="1"/>
                    </pic:cNvPicPr>
                  </pic:nvPicPr>
                  <pic:blipFill>
                    <a:blip r:embed="rId7" cstate="print"/>
                    <a:srcRect l="12598" t="8399" b="4199"/>
                    <a:stretch>
                      <a:fillRect/>
                    </a:stretch>
                  </pic:blipFill>
                  <pic:spPr bwMode="auto">
                    <a:xfrm>
                      <a:off x="0" y="0"/>
                      <a:ext cx="2276475" cy="1400175"/>
                    </a:xfrm>
                    <a:prstGeom prst="rect">
                      <a:avLst/>
                    </a:prstGeom>
                    <a:noFill/>
                    <a:ln w="9525">
                      <a:noFill/>
                      <a:miter lim="800000"/>
                      <a:headEnd/>
                      <a:tailEnd/>
                    </a:ln>
                  </pic:spPr>
                </pic:pic>
              </a:graphicData>
            </a:graphic>
          </wp:anchor>
        </w:drawing>
      </w:r>
    </w:p>
    <w:p w:rsidR="004868FF" w:rsidRDefault="004868FF" w:rsidP="00811D2C">
      <w:pPr>
        <w:spacing w:line="240" w:lineRule="auto"/>
        <w:contextualSpacing/>
        <w:jc w:val="center"/>
        <w:rPr>
          <w:b/>
          <w:sz w:val="28"/>
          <w:szCs w:val="28"/>
        </w:rPr>
      </w:pPr>
    </w:p>
    <w:p w:rsidR="004868FF" w:rsidRDefault="004868FF" w:rsidP="00811D2C">
      <w:pPr>
        <w:spacing w:line="240" w:lineRule="auto"/>
        <w:contextualSpacing/>
        <w:jc w:val="center"/>
        <w:rPr>
          <w:b/>
          <w:sz w:val="28"/>
          <w:szCs w:val="28"/>
        </w:rPr>
      </w:pPr>
    </w:p>
    <w:p w:rsidR="004868FF" w:rsidRDefault="004868FF" w:rsidP="00811D2C">
      <w:pPr>
        <w:spacing w:line="240" w:lineRule="auto"/>
        <w:contextualSpacing/>
        <w:jc w:val="center"/>
        <w:rPr>
          <w:b/>
          <w:sz w:val="28"/>
          <w:szCs w:val="28"/>
        </w:rPr>
      </w:pPr>
    </w:p>
    <w:p w:rsidR="004868FF" w:rsidRDefault="004868FF" w:rsidP="00811D2C">
      <w:pPr>
        <w:spacing w:line="240" w:lineRule="auto"/>
        <w:contextualSpacing/>
        <w:jc w:val="center"/>
        <w:rPr>
          <w:b/>
          <w:sz w:val="28"/>
          <w:szCs w:val="28"/>
        </w:rPr>
      </w:pPr>
    </w:p>
    <w:p w:rsidR="004868FF" w:rsidRDefault="004868FF" w:rsidP="00811D2C">
      <w:pPr>
        <w:spacing w:line="240" w:lineRule="auto"/>
        <w:contextualSpacing/>
        <w:jc w:val="center"/>
        <w:rPr>
          <w:b/>
          <w:sz w:val="28"/>
          <w:szCs w:val="28"/>
        </w:rPr>
      </w:pPr>
    </w:p>
    <w:p w:rsidR="004868FF" w:rsidRDefault="004868FF" w:rsidP="00811D2C">
      <w:pPr>
        <w:spacing w:line="240" w:lineRule="auto"/>
        <w:contextualSpacing/>
        <w:jc w:val="center"/>
        <w:rPr>
          <w:b/>
          <w:sz w:val="28"/>
          <w:szCs w:val="28"/>
        </w:rPr>
      </w:pPr>
    </w:p>
    <w:p w:rsidR="004868FF" w:rsidRDefault="004868FF" w:rsidP="00811D2C">
      <w:pPr>
        <w:spacing w:line="240" w:lineRule="auto"/>
        <w:contextualSpacing/>
        <w:jc w:val="center"/>
        <w:rPr>
          <w:b/>
          <w:sz w:val="28"/>
          <w:szCs w:val="28"/>
        </w:rPr>
      </w:pPr>
    </w:p>
    <w:p w:rsidR="004868FF" w:rsidRDefault="004868FF" w:rsidP="00811D2C">
      <w:pPr>
        <w:spacing w:line="240" w:lineRule="auto"/>
        <w:contextualSpacing/>
        <w:jc w:val="center"/>
        <w:rPr>
          <w:b/>
          <w:sz w:val="28"/>
          <w:szCs w:val="28"/>
        </w:rPr>
      </w:pPr>
    </w:p>
    <w:p w:rsidR="004868FF" w:rsidRDefault="004868FF" w:rsidP="00811D2C">
      <w:pPr>
        <w:spacing w:line="240" w:lineRule="auto"/>
        <w:contextualSpacing/>
        <w:jc w:val="center"/>
        <w:rPr>
          <w:b/>
          <w:sz w:val="28"/>
          <w:szCs w:val="28"/>
        </w:rPr>
      </w:pPr>
    </w:p>
    <w:p w:rsidR="004868FF" w:rsidRDefault="004868FF" w:rsidP="00811D2C">
      <w:pPr>
        <w:spacing w:line="240" w:lineRule="auto"/>
        <w:contextualSpacing/>
        <w:jc w:val="center"/>
        <w:rPr>
          <w:b/>
          <w:sz w:val="28"/>
          <w:szCs w:val="28"/>
        </w:rPr>
      </w:pPr>
    </w:p>
    <w:p w:rsidR="004868FF" w:rsidRDefault="004868FF" w:rsidP="00811D2C">
      <w:pPr>
        <w:spacing w:line="240" w:lineRule="auto"/>
        <w:contextualSpacing/>
        <w:jc w:val="center"/>
        <w:rPr>
          <w:b/>
          <w:sz w:val="28"/>
          <w:szCs w:val="28"/>
        </w:rPr>
      </w:pPr>
    </w:p>
    <w:p w:rsidR="004868FF" w:rsidRDefault="004868FF" w:rsidP="00811D2C">
      <w:pPr>
        <w:spacing w:line="240" w:lineRule="auto"/>
        <w:contextualSpacing/>
        <w:jc w:val="center"/>
        <w:rPr>
          <w:b/>
          <w:sz w:val="28"/>
          <w:szCs w:val="28"/>
        </w:rPr>
      </w:pPr>
    </w:p>
    <w:p w:rsidR="00811D2C" w:rsidRDefault="00811D2C" w:rsidP="00811D2C">
      <w:pPr>
        <w:spacing w:line="240" w:lineRule="auto"/>
        <w:contextualSpacing/>
        <w:rPr>
          <w:b/>
          <w:sz w:val="28"/>
          <w:szCs w:val="28"/>
        </w:rPr>
      </w:pPr>
      <w:r>
        <w:rPr>
          <w:b/>
          <w:sz w:val="28"/>
          <w:szCs w:val="28"/>
        </w:rPr>
        <w:t xml:space="preserve">   </w:t>
      </w:r>
    </w:p>
    <w:p w:rsidR="00755694" w:rsidRPr="00755694" w:rsidRDefault="00811D2C" w:rsidP="00237A5E">
      <w:pPr>
        <w:spacing w:line="240" w:lineRule="auto"/>
        <w:ind w:left="426" w:hanging="426"/>
        <w:contextualSpacing/>
        <w:rPr>
          <w:b/>
          <w:sz w:val="28"/>
          <w:szCs w:val="28"/>
        </w:rPr>
      </w:pPr>
      <w:r>
        <w:rPr>
          <w:sz w:val="28"/>
          <w:szCs w:val="28"/>
        </w:rPr>
        <w:t xml:space="preserve"> </w:t>
      </w:r>
      <w:r w:rsidR="00237A5E" w:rsidRPr="00237A5E">
        <w:rPr>
          <w:b/>
          <w:sz w:val="28"/>
          <w:szCs w:val="28"/>
        </w:rPr>
        <w:t>1</w:t>
      </w:r>
      <w:r w:rsidR="00755694" w:rsidRPr="00755694">
        <w:rPr>
          <w:b/>
          <w:sz w:val="28"/>
          <w:szCs w:val="28"/>
        </w:rPr>
        <w:t>. Τα επιχειρήματα του Οδυσσέα κινητοποιούν το συναίσθημα ή τη λογική;</w:t>
      </w:r>
    </w:p>
    <w:p w:rsidR="00811D2C" w:rsidRPr="00755694" w:rsidRDefault="00755694" w:rsidP="00811D2C">
      <w:pPr>
        <w:spacing w:line="240" w:lineRule="auto"/>
        <w:ind w:left="567" w:hanging="567"/>
        <w:contextualSpacing/>
        <w:rPr>
          <w:sz w:val="28"/>
          <w:szCs w:val="28"/>
        </w:rPr>
      </w:pPr>
      <w:r w:rsidRPr="00755694">
        <w:rPr>
          <w:sz w:val="28"/>
          <w:szCs w:val="28"/>
        </w:rPr>
        <w:t xml:space="preserve">          ………………………………………………………………………………………………………………………………….</w:t>
      </w:r>
    </w:p>
    <w:p w:rsidR="00755694" w:rsidRDefault="00755694" w:rsidP="00811D2C">
      <w:pPr>
        <w:spacing w:line="240" w:lineRule="auto"/>
        <w:ind w:left="567" w:hanging="567"/>
        <w:contextualSpacing/>
        <w:rPr>
          <w:b/>
          <w:sz w:val="28"/>
          <w:szCs w:val="28"/>
        </w:rPr>
      </w:pPr>
    </w:p>
    <w:p w:rsidR="0065789F" w:rsidRDefault="0065789F" w:rsidP="00811D2C">
      <w:pPr>
        <w:spacing w:line="240" w:lineRule="auto"/>
        <w:ind w:left="567" w:hanging="567"/>
        <w:contextualSpacing/>
        <w:rPr>
          <w:b/>
          <w:sz w:val="28"/>
          <w:szCs w:val="28"/>
        </w:rPr>
      </w:pPr>
    </w:p>
    <w:p w:rsidR="00811D2C" w:rsidRDefault="00237A5E" w:rsidP="00811D2C">
      <w:pPr>
        <w:spacing w:line="240" w:lineRule="auto"/>
        <w:ind w:left="567" w:hanging="567"/>
        <w:contextualSpacing/>
        <w:rPr>
          <w:b/>
          <w:sz w:val="28"/>
          <w:szCs w:val="28"/>
        </w:rPr>
      </w:pPr>
      <w:r>
        <w:rPr>
          <w:b/>
          <w:sz w:val="28"/>
          <w:szCs w:val="28"/>
        </w:rPr>
        <w:t>2</w:t>
      </w:r>
      <w:r w:rsidR="00811D2C" w:rsidRPr="002113BB">
        <w:rPr>
          <w:b/>
          <w:sz w:val="28"/>
          <w:szCs w:val="28"/>
        </w:rPr>
        <w:t xml:space="preserve">. </w:t>
      </w:r>
      <w:r w:rsidR="002113BB" w:rsidRPr="002113BB">
        <w:rPr>
          <w:b/>
          <w:sz w:val="28"/>
          <w:szCs w:val="28"/>
        </w:rPr>
        <w:t>Να επιλέξεις τη σωστή απάντηση από την παρένθεση:</w:t>
      </w:r>
    </w:p>
    <w:p w:rsidR="002113BB" w:rsidRPr="002113BB" w:rsidRDefault="002113BB" w:rsidP="00811D2C">
      <w:pPr>
        <w:spacing w:line="240" w:lineRule="auto"/>
        <w:ind w:left="567" w:hanging="567"/>
        <w:contextualSpacing/>
        <w:rPr>
          <w:b/>
          <w:sz w:val="28"/>
          <w:szCs w:val="28"/>
        </w:rPr>
      </w:pPr>
    </w:p>
    <w:p w:rsidR="002113BB" w:rsidRDefault="002113BB" w:rsidP="00811D2C">
      <w:pPr>
        <w:spacing w:line="240" w:lineRule="auto"/>
        <w:ind w:left="567" w:hanging="567"/>
        <w:contextualSpacing/>
        <w:rPr>
          <w:sz w:val="28"/>
          <w:szCs w:val="28"/>
        </w:rPr>
      </w:pPr>
      <w:r>
        <w:rPr>
          <w:sz w:val="28"/>
          <w:szCs w:val="28"/>
        </w:rPr>
        <w:t xml:space="preserve">     α. Το πιο </w:t>
      </w:r>
      <w:r w:rsidR="00556742">
        <w:rPr>
          <w:sz w:val="28"/>
          <w:szCs w:val="28"/>
        </w:rPr>
        <w:t xml:space="preserve">αναλυτικό </w:t>
      </w:r>
      <w:r>
        <w:rPr>
          <w:sz w:val="28"/>
          <w:szCs w:val="28"/>
        </w:rPr>
        <w:t>από τα επιχειρήματα του Οδυσσέα είναι το …………………………..……</w:t>
      </w:r>
      <w:r w:rsidR="00556742">
        <w:rPr>
          <w:sz w:val="28"/>
          <w:szCs w:val="28"/>
        </w:rPr>
        <w:t>..</w:t>
      </w:r>
      <w:r>
        <w:rPr>
          <w:sz w:val="28"/>
          <w:szCs w:val="28"/>
        </w:rPr>
        <w:t xml:space="preserve"> .</w:t>
      </w:r>
    </w:p>
    <w:p w:rsidR="002113BB" w:rsidRDefault="002113BB" w:rsidP="00811D2C">
      <w:pPr>
        <w:spacing w:line="240" w:lineRule="auto"/>
        <w:ind w:left="567" w:hanging="567"/>
        <w:contextualSpacing/>
        <w:rPr>
          <w:sz w:val="28"/>
          <w:szCs w:val="28"/>
        </w:rPr>
      </w:pPr>
      <w:r>
        <w:rPr>
          <w:sz w:val="28"/>
          <w:szCs w:val="28"/>
        </w:rPr>
        <w:t xml:space="preserve">          (πρώτο, δεύτερο, τρίτο, τέταρτο)</w:t>
      </w:r>
    </w:p>
    <w:p w:rsidR="0065789F" w:rsidRDefault="0065789F" w:rsidP="00811D2C">
      <w:pPr>
        <w:spacing w:line="240" w:lineRule="auto"/>
        <w:ind w:left="567" w:hanging="567"/>
        <w:contextualSpacing/>
        <w:rPr>
          <w:sz w:val="28"/>
          <w:szCs w:val="28"/>
        </w:rPr>
      </w:pPr>
    </w:p>
    <w:p w:rsidR="002113BB" w:rsidRDefault="002113BB" w:rsidP="00811D2C">
      <w:pPr>
        <w:spacing w:line="240" w:lineRule="auto"/>
        <w:ind w:left="567" w:hanging="567"/>
        <w:contextualSpacing/>
        <w:rPr>
          <w:sz w:val="28"/>
          <w:szCs w:val="28"/>
        </w:rPr>
      </w:pPr>
      <w:r>
        <w:rPr>
          <w:sz w:val="28"/>
          <w:szCs w:val="28"/>
        </w:rPr>
        <w:t xml:space="preserve">     β. Ο Πηλέας είχε συμβουλεύσει τον γιο του να δείχνει ……………………………….………..………. .</w:t>
      </w:r>
    </w:p>
    <w:p w:rsidR="002113BB" w:rsidRDefault="002113BB" w:rsidP="00811D2C">
      <w:pPr>
        <w:spacing w:line="240" w:lineRule="auto"/>
        <w:ind w:left="567" w:hanging="567"/>
        <w:contextualSpacing/>
        <w:rPr>
          <w:sz w:val="28"/>
          <w:szCs w:val="28"/>
        </w:rPr>
      </w:pPr>
      <w:r>
        <w:rPr>
          <w:sz w:val="28"/>
          <w:szCs w:val="28"/>
        </w:rPr>
        <w:t xml:space="preserve">         (γενναιότητα, αυτοσυγκράτηση, εντιμότητα, αλαζονεία)</w:t>
      </w:r>
    </w:p>
    <w:p w:rsidR="0065789F" w:rsidRDefault="0065789F" w:rsidP="00811D2C">
      <w:pPr>
        <w:spacing w:line="240" w:lineRule="auto"/>
        <w:ind w:left="567" w:hanging="567"/>
        <w:contextualSpacing/>
        <w:rPr>
          <w:sz w:val="28"/>
          <w:szCs w:val="28"/>
        </w:rPr>
      </w:pPr>
    </w:p>
    <w:p w:rsidR="002113BB" w:rsidRDefault="002113BB" w:rsidP="00811D2C">
      <w:pPr>
        <w:spacing w:line="240" w:lineRule="auto"/>
        <w:ind w:left="567" w:hanging="567"/>
        <w:contextualSpacing/>
        <w:rPr>
          <w:sz w:val="28"/>
          <w:szCs w:val="28"/>
        </w:rPr>
      </w:pPr>
      <w:r>
        <w:rPr>
          <w:sz w:val="28"/>
          <w:szCs w:val="28"/>
        </w:rPr>
        <w:t xml:space="preserve">     γ. Τα δώρα που υπόσχεται ο Αγαμέμνονας για τον Αχιλλέα είναι …………………………………. .   </w:t>
      </w:r>
    </w:p>
    <w:p w:rsidR="002113BB" w:rsidRDefault="002113BB" w:rsidP="00811D2C">
      <w:pPr>
        <w:spacing w:line="240" w:lineRule="auto"/>
        <w:ind w:left="567" w:hanging="567"/>
        <w:contextualSpacing/>
        <w:rPr>
          <w:sz w:val="28"/>
          <w:szCs w:val="28"/>
        </w:rPr>
      </w:pPr>
      <w:r>
        <w:rPr>
          <w:sz w:val="28"/>
          <w:szCs w:val="28"/>
        </w:rPr>
        <w:t xml:space="preserve">         (φτωχά, φυσιολογικά, υπερβολικά)</w:t>
      </w:r>
    </w:p>
    <w:p w:rsidR="0065789F" w:rsidRDefault="0065789F" w:rsidP="00811D2C">
      <w:pPr>
        <w:spacing w:line="240" w:lineRule="auto"/>
        <w:ind w:left="567" w:hanging="567"/>
        <w:contextualSpacing/>
        <w:rPr>
          <w:sz w:val="28"/>
          <w:szCs w:val="28"/>
        </w:rPr>
      </w:pPr>
    </w:p>
    <w:p w:rsidR="002113BB" w:rsidRDefault="002113BB" w:rsidP="00811D2C">
      <w:pPr>
        <w:spacing w:line="240" w:lineRule="auto"/>
        <w:ind w:left="567" w:hanging="567"/>
        <w:contextualSpacing/>
        <w:rPr>
          <w:sz w:val="28"/>
          <w:szCs w:val="28"/>
        </w:rPr>
      </w:pPr>
      <w:r>
        <w:rPr>
          <w:sz w:val="28"/>
          <w:szCs w:val="28"/>
        </w:rPr>
        <w:t xml:space="preserve">     δ. Η απόφαση του Αχιλλέα για αναχώρηση λαμβάνεται ………………………………………………. .</w:t>
      </w:r>
    </w:p>
    <w:p w:rsidR="002113BB" w:rsidRDefault="002113BB" w:rsidP="00811D2C">
      <w:pPr>
        <w:spacing w:line="240" w:lineRule="auto"/>
        <w:ind w:left="567" w:hanging="567"/>
        <w:contextualSpacing/>
        <w:rPr>
          <w:sz w:val="28"/>
          <w:szCs w:val="28"/>
        </w:rPr>
      </w:pPr>
      <w:r>
        <w:rPr>
          <w:sz w:val="28"/>
          <w:szCs w:val="28"/>
        </w:rPr>
        <w:t xml:space="preserve">         (ως αποτέλεσμα ώριμης σκέψης, εν βρασμώ ψυχής, με νηφαλιότητα και ψυχραιμία) </w:t>
      </w:r>
    </w:p>
    <w:p w:rsidR="002113BB" w:rsidRDefault="002113BB" w:rsidP="00811D2C">
      <w:pPr>
        <w:spacing w:line="240" w:lineRule="auto"/>
        <w:ind w:left="567" w:hanging="567"/>
        <w:contextualSpacing/>
        <w:rPr>
          <w:sz w:val="28"/>
          <w:szCs w:val="28"/>
        </w:rPr>
      </w:pPr>
      <w:r>
        <w:rPr>
          <w:sz w:val="28"/>
          <w:szCs w:val="28"/>
        </w:rPr>
        <w:t xml:space="preserve">   </w:t>
      </w:r>
    </w:p>
    <w:p w:rsidR="0065789F" w:rsidRDefault="0065789F" w:rsidP="00811D2C">
      <w:pPr>
        <w:spacing w:line="240" w:lineRule="auto"/>
        <w:ind w:left="567" w:hanging="567"/>
        <w:contextualSpacing/>
        <w:rPr>
          <w:b/>
          <w:sz w:val="28"/>
          <w:szCs w:val="28"/>
        </w:rPr>
      </w:pPr>
    </w:p>
    <w:p w:rsidR="002113BB" w:rsidRDefault="00237A5E" w:rsidP="00811D2C">
      <w:pPr>
        <w:spacing w:line="240" w:lineRule="auto"/>
        <w:ind w:left="567" w:hanging="567"/>
        <w:contextualSpacing/>
        <w:rPr>
          <w:b/>
          <w:sz w:val="28"/>
          <w:szCs w:val="28"/>
        </w:rPr>
      </w:pPr>
      <w:r>
        <w:rPr>
          <w:b/>
          <w:sz w:val="28"/>
          <w:szCs w:val="28"/>
        </w:rPr>
        <w:t>3</w:t>
      </w:r>
      <w:r w:rsidR="002113BB" w:rsidRPr="002113BB">
        <w:rPr>
          <w:b/>
          <w:sz w:val="28"/>
          <w:szCs w:val="28"/>
        </w:rPr>
        <w:t>. Να σημειώσεις Σωστό (Σ) ή Λάθος (Λ) στις προτάσεις:</w:t>
      </w:r>
    </w:p>
    <w:p w:rsidR="002113BB" w:rsidRDefault="002113BB" w:rsidP="00811D2C">
      <w:pPr>
        <w:spacing w:line="240" w:lineRule="auto"/>
        <w:ind w:left="567" w:hanging="567"/>
        <w:contextualSpacing/>
        <w:rPr>
          <w:b/>
          <w:sz w:val="28"/>
          <w:szCs w:val="28"/>
        </w:rPr>
      </w:pPr>
    </w:p>
    <w:p w:rsidR="002113BB" w:rsidRDefault="002113BB" w:rsidP="00811D2C">
      <w:pPr>
        <w:spacing w:line="240" w:lineRule="auto"/>
        <w:ind w:left="567" w:hanging="567"/>
        <w:contextualSpacing/>
        <w:rPr>
          <w:sz w:val="28"/>
          <w:szCs w:val="28"/>
        </w:rPr>
      </w:pPr>
      <w:r w:rsidRPr="002113BB">
        <w:rPr>
          <w:sz w:val="28"/>
          <w:szCs w:val="28"/>
        </w:rPr>
        <w:t xml:space="preserve">   </w:t>
      </w:r>
      <w:r>
        <w:rPr>
          <w:sz w:val="28"/>
          <w:szCs w:val="28"/>
        </w:rPr>
        <w:t xml:space="preserve"> </w:t>
      </w:r>
      <w:r w:rsidRPr="002113BB">
        <w:rPr>
          <w:sz w:val="28"/>
          <w:szCs w:val="28"/>
        </w:rPr>
        <w:t xml:space="preserve"> α.</w:t>
      </w:r>
      <w:r>
        <w:rPr>
          <w:sz w:val="28"/>
          <w:szCs w:val="28"/>
        </w:rPr>
        <w:t xml:space="preserve"> </w:t>
      </w:r>
      <w:r w:rsidR="000B5C2D">
        <w:rPr>
          <w:sz w:val="28"/>
          <w:szCs w:val="28"/>
        </w:rPr>
        <w:t>Ένα χαρακτηριστικό γνώρισμα του Οδυσσέα είναι ότι θεωρείται «ευρετικός».      ………</w:t>
      </w:r>
    </w:p>
    <w:p w:rsidR="0065789F" w:rsidRDefault="0065789F" w:rsidP="00811D2C">
      <w:pPr>
        <w:spacing w:line="240" w:lineRule="auto"/>
        <w:ind w:left="567" w:hanging="567"/>
        <w:contextualSpacing/>
        <w:rPr>
          <w:sz w:val="28"/>
          <w:szCs w:val="28"/>
        </w:rPr>
      </w:pPr>
    </w:p>
    <w:p w:rsidR="0065789F" w:rsidRDefault="000D029E" w:rsidP="00811D2C">
      <w:pPr>
        <w:spacing w:line="240" w:lineRule="auto"/>
        <w:ind w:left="567" w:hanging="567"/>
        <w:contextualSpacing/>
        <w:rPr>
          <w:sz w:val="28"/>
          <w:szCs w:val="28"/>
        </w:rPr>
      </w:pPr>
      <w:r>
        <w:rPr>
          <w:sz w:val="28"/>
          <w:szCs w:val="28"/>
        </w:rPr>
        <w:t xml:space="preserve">     β. Ο Αχιλλέας στους στ. 312-313 </w:t>
      </w:r>
      <w:r w:rsidR="002D1B01">
        <w:rPr>
          <w:sz w:val="28"/>
          <w:szCs w:val="28"/>
        </w:rPr>
        <w:t xml:space="preserve">φαίνεται </w:t>
      </w:r>
      <w:r>
        <w:rPr>
          <w:sz w:val="28"/>
          <w:szCs w:val="28"/>
        </w:rPr>
        <w:t xml:space="preserve">ότι </w:t>
      </w:r>
      <w:r w:rsidR="002D1B01">
        <w:rPr>
          <w:sz w:val="28"/>
          <w:szCs w:val="28"/>
        </w:rPr>
        <w:t xml:space="preserve">επιδοκιμάζει </w:t>
      </w:r>
      <w:r>
        <w:rPr>
          <w:sz w:val="28"/>
          <w:szCs w:val="28"/>
        </w:rPr>
        <w:t xml:space="preserve">την υποκρισία.     </w:t>
      </w:r>
      <w:r w:rsidR="002D1B01">
        <w:rPr>
          <w:sz w:val="28"/>
          <w:szCs w:val="28"/>
        </w:rPr>
        <w:t xml:space="preserve">   </w:t>
      </w:r>
      <w:r>
        <w:rPr>
          <w:sz w:val="28"/>
          <w:szCs w:val="28"/>
        </w:rPr>
        <w:t xml:space="preserve">         </w:t>
      </w:r>
      <w:r w:rsidR="002D1B01">
        <w:rPr>
          <w:sz w:val="28"/>
          <w:szCs w:val="28"/>
        </w:rPr>
        <w:t>……..</w:t>
      </w:r>
      <w:r>
        <w:rPr>
          <w:sz w:val="28"/>
          <w:szCs w:val="28"/>
        </w:rPr>
        <w:t xml:space="preserve"> </w:t>
      </w:r>
    </w:p>
    <w:p w:rsidR="000D029E" w:rsidRDefault="000D029E" w:rsidP="00811D2C">
      <w:pPr>
        <w:spacing w:line="240" w:lineRule="auto"/>
        <w:ind w:left="567" w:hanging="567"/>
        <w:contextualSpacing/>
        <w:rPr>
          <w:sz w:val="28"/>
          <w:szCs w:val="28"/>
        </w:rPr>
      </w:pPr>
      <w:r>
        <w:rPr>
          <w:sz w:val="28"/>
          <w:szCs w:val="28"/>
        </w:rPr>
        <w:t xml:space="preserve">  </w:t>
      </w:r>
    </w:p>
    <w:p w:rsidR="000B5C2D" w:rsidRDefault="000B5C2D" w:rsidP="00811D2C">
      <w:pPr>
        <w:spacing w:line="240" w:lineRule="auto"/>
        <w:ind w:left="567" w:hanging="567"/>
        <w:contextualSpacing/>
        <w:rPr>
          <w:sz w:val="28"/>
          <w:szCs w:val="28"/>
        </w:rPr>
      </w:pPr>
      <w:r>
        <w:rPr>
          <w:sz w:val="28"/>
          <w:szCs w:val="28"/>
        </w:rPr>
        <w:t xml:space="preserve">     </w:t>
      </w:r>
      <w:r w:rsidR="000D029E">
        <w:rPr>
          <w:sz w:val="28"/>
          <w:szCs w:val="28"/>
        </w:rPr>
        <w:t>γ</w:t>
      </w:r>
      <w:r>
        <w:rPr>
          <w:sz w:val="28"/>
          <w:szCs w:val="28"/>
        </w:rPr>
        <w:t xml:space="preserve">. Ο Αχιλλέας στους στ. 347-349 μιλά για τον Αγαμέμνονα με ειρωνεία.                      </w:t>
      </w:r>
      <w:r w:rsidR="000D029E">
        <w:rPr>
          <w:sz w:val="28"/>
          <w:szCs w:val="28"/>
        </w:rPr>
        <w:t xml:space="preserve"> ..</w:t>
      </w:r>
      <w:r>
        <w:rPr>
          <w:sz w:val="28"/>
          <w:szCs w:val="28"/>
        </w:rPr>
        <w:t>……</w:t>
      </w:r>
    </w:p>
    <w:p w:rsidR="0065789F" w:rsidRDefault="0065789F" w:rsidP="00811D2C">
      <w:pPr>
        <w:spacing w:line="240" w:lineRule="auto"/>
        <w:ind w:left="567" w:hanging="567"/>
        <w:contextualSpacing/>
        <w:rPr>
          <w:sz w:val="28"/>
          <w:szCs w:val="28"/>
        </w:rPr>
      </w:pPr>
    </w:p>
    <w:p w:rsidR="000B5C2D" w:rsidRDefault="000B5C2D" w:rsidP="00811D2C">
      <w:pPr>
        <w:spacing w:line="240" w:lineRule="auto"/>
        <w:ind w:left="567" w:hanging="567"/>
        <w:contextualSpacing/>
        <w:rPr>
          <w:sz w:val="28"/>
          <w:szCs w:val="28"/>
        </w:rPr>
      </w:pPr>
      <w:r>
        <w:rPr>
          <w:sz w:val="28"/>
          <w:szCs w:val="28"/>
        </w:rPr>
        <w:t xml:space="preserve">     </w:t>
      </w:r>
      <w:r w:rsidR="000D029E">
        <w:rPr>
          <w:sz w:val="28"/>
          <w:szCs w:val="28"/>
        </w:rPr>
        <w:t>δ</w:t>
      </w:r>
      <w:r>
        <w:rPr>
          <w:sz w:val="28"/>
          <w:szCs w:val="28"/>
        </w:rPr>
        <w:t>. Ο Αχιλλέας δεν υποχωρεί γιατί δεν του αρκούν τα προσφερόμενα δώρα.                …..…</w:t>
      </w:r>
    </w:p>
    <w:p w:rsidR="0065789F" w:rsidRDefault="0065789F" w:rsidP="00811D2C">
      <w:pPr>
        <w:spacing w:line="240" w:lineRule="auto"/>
        <w:ind w:left="567" w:hanging="567"/>
        <w:contextualSpacing/>
        <w:rPr>
          <w:sz w:val="28"/>
          <w:szCs w:val="28"/>
        </w:rPr>
      </w:pPr>
    </w:p>
    <w:p w:rsidR="000D029E" w:rsidRDefault="000D029E" w:rsidP="00811D2C">
      <w:pPr>
        <w:spacing w:line="240" w:lineRule="auto"/>
        <w:ind w:left="567" w:hanging="567"/>
        <w:contextualSpacing/>
        <w:rPr>
          <w:sz w:val="28"/>
          <w:szCs w:val="28"/>
        </w:rPr>
      </w:pPr>
      <w:r>
        <w:rPr>
          <w:sz w:val="28"/>
          <w:szCs w:val="28"/>
        </w:rPr>
        <w:t xml:space="preserve">     ε. Στους στ. 414-416 προβάλλεται από τον Αχιλλέα η αξία της ειρηνικής ζωής.           ……..</w:t>
      </w:r>
    </w:p>
    <w:p w:rsidR="002D1B01" w:rsidRDefault="002D1B01" w:rsidP="00811D2C">
      <w:pPr>
        <w:spacing w:line="240" w:lineRule="auto"/>
        <w:ind w:left="567" w:hanging="567"/>
        <w:contextualSpacing/>
        <w:rPr>
          <w:sz w:val="28"/>
          <w:szCs w:val="28"/>
        </w:rPr>
      </w:pPr>
    </w:p>
    <w:p w:rsidR="0065789F" w:rsidRDefault="0065789F" w:rsidP="00811D2C">
      <w:pPr>
        <w:spacing w:line="240" w:lineRule="auto"/>
        <w:ind w:left="567" w:hanging="567"/>
        <w:contextualSpacing/>
        <w:rPr>
          <w:b/>
          <w:sz w:val="28"/>
          <w:szCs w:val="28"/>
        </w:rPr>
      </w:pPr>
    </w:p>
    <w:p w:rsidR="0065789F" w:rsidRDefault="0065789F" w:rsidP="00811D2C">
      <w:pPr>
        <w:spacing w:line="240" w:lineRule="auto"/>
        <w:ind w:left="567" w:hanging="567"/>
        <w:contextualSpacing/>
        <w:rPr>
          <w:b/>
          <w:sz w:val="28"/>
          <w:szCs w:val="28"/>
        </w:rPr>
      </w:pPr>
    </w:p>
    <w:p w:rsidR="000D029E" w:rsidRPr="002D1B01" w:rsidRDefault="00237A5E" w:rsidP="00811D2C">
      <w:pPr>
        <w:spacing w:line="240" w:lineRule="auto"/>
        <w:ind w:left="567" w:hanging="567"/>
        <w:contextualSpacing/>
        <w:rPr>
          <w:b/>
          <w:sz w:val="28"/>
          <w:szCs w:val="28"/>
        </w:rPr>
      </w:pPr>
      <w:r>
        <w:rPr>
          <w:b/>
          <w:sz w:val="28"/>
          <w:szCs w:val="28"/>
        </w:rPr>
        <w:t>4</w:t>
      </w:r>
      <w:r w:rsidR="000D029E" w:rsidRPr="002D1B01">
        <w:rPr>
          <w:b/>
          <w:sz w:val="28"/>
          <w:szCs w:val="28"/>
        </w:rPr>
        <w:t xml:space="preserve">. </w:t>
      </w:r>
      <w:r w:rsidR="002D1B01" w:rsidRPr="002D1B01">
        <w:rPr>
          <w:b/>
          <w:sz w:val="28"/>
          <w:szCs w:val="28"/>
        </w:rPr>
        <w:t>Να υπογραμμίσεις ποιοι από τους παρακάτω χαρακτηρισμούς ισχύουν:</w:t>
      </w:r>
    </w:p>
    <w:p w:rsidR="002D1B01" w:rsidRDefault="002D1B01" w:rsidP="00811D2C">
      <w:pPr>
        <w:spacing w:line="240" w:lineRule="auto"/>
        <w:ind w:left="567" w:hanging="567"/>
        <w:contextualSpacing/>
        <w:rPr>
          <w:sz w:val="28"/>
          <w:szCs w:val="28"/>
        </w:rPr>
      </w:pPr>
    </w:p>
    <w:p w:rsidR="002D1B01" w:rsidRDefault="002D1B01" w:rsidP="002D1B01">
      <w:pPr>
        <w:spacing w:line="240" w:lineRule="auto"/>
        <w:ind w:left="1560" w:hanging="1560"/>
        <w:contextualSpacing/>
        <w:rPr>
          <w:sz w:val="28"/>
          <w:szCs w:val="28"/>
        </w:rPr>
      </w:pPr>
      <w:r>
        <w:rPr>
          <w:sz w:val="28"/>
          <w:szCs w:val="28"/>
        </w:rPr>
        <w:t xml:space="preserve">    </w:t>
      </w:r>
      <w:r w:rsidRPr="00237A5E">
        <w:rPr>
          <w:b/>
          <w:sz w:val="28"/>
          <w:szCs w:val="28"/>
        </w:rPr>
        <w:t>ΟΔΥΣΣΕΑΣ</w:t>
      </w:r>
      <w:r>
        <w:rPr>
          <w:sz w:val="28"/>
          <w:szCs w:val="28"/>
        </w:rPr>
        <w:t>: ικανός ομιλητής, εγωιστής, ρήτορας, πειστικός, επιθετικός, αμείλικτος, σκληρός, ψυχολόγος, ευγενικός, διπλωματικός, ασεβής</w:t>
      </w:r>
    </w:p>
    <w:p w:rsidR="0065789F" w:rsidRDefault="0065789F" w:rsidP="002D1B01">
      <w:pPr>
        <w:spacing w:line="240" w:lineRule="auto"/>
        <w:ind w:left="1560" w:hanging="1560"/>
        <w:contextualSpacing/>
        <w:rPr>
          <w:sz w:val="28"/>
          <w:szCs w:val="28"/>
        </w:rPr>
      </w:pPr>
    </w:p>
    <w:p w:rsidR="002D1B01" w:rsidRDefault="002D1B01" w:rsidP="002D1B01">
      <w:pPr>
        <w:spacing w:line="240" w:lineRule="auto"/>
        <w:ind w:left="1560" w:hanging="1560"/>
        <w:contextualSpacing/>
        <w:rPr>
          <w:sz w:val="28"/>
          <w:szCs w:val="28"/>
        </w:rPr>
      </w:pPr>
    </w:p>
    <w:p w:rsidR="002D1B01" w:rsidRDefault="002D1B01" w:rsidP="002D1B01">
      <w:pPr>
        <w:spacing w:line="240" w:lineRule="auto"/>
        <w:ind w:left="1560" w:hanging="1560"/>
        <w:contextualSpacing/>
        <w:rPr>
          <w:sz w:val="28"/>
          <w:szCs w:val="28"/>
        </w:rPr>
      </w:pPr>
      <w:r>
        <w:rPr>
          <w:sz w:val="28"/>
          <w:szCs w:val="28"/>
        </w:rPr>
        <w:t xml:space="preserve">    </w:t>
      </w:r>
      <w:r w:rsidRPr="00237A5E">
        <w:rPr>
          <w:b/>
          <w:sz w:val="28"/>
          <w:szCs w:val="28"/>
        </w:rPr>
        <w:t>ΑΧΙΛΛΕΑΣ</w:t>
      </w:r>
      <w:r>
        <w:rPr>
          <w:sz w:val="28"/>
          <w:szCs w:val="28"/>
        </w:rPr>
        <w:t>: ειλικρινής, φιλόξενος, μετριοπαθής, είρωνας, αλαζόνας, υποχωρητικός, παρορμητικός, εκδικητικός, αντιηρωικός</w:t>
      </w:r>
    </w:p>
    <w:p w:rsidR="000B5C2D" w:rsidRPr="002113BB" w:rsidRDefault="000D029E" w:rsidP="00811D2C">
      <w:pPr>
        <w:spacing w:line="240" w:lineRule="auto"/>
        <w:ind w:left="567" w:hanging="567"/>
        <w:contextualSpacing/>
        <w:rPr>
          <w:sz w:val="28"/>
          <w:szCs w:val="28"/>
        </w:rPr>
      </w:pPr>
      <w:r>
        <w:rPr>
          <w:sz w:val="28"/>
          <w:szCs w:val="28"/>
        </w:rPr>
        <w:t xml:space="preserve">     </w:t>
      </w:r>
    </w:p>
    <w:p w:rsidR="00811D2C" w:rsidRPr="00811D2C" w:rsidRDefault="00811D2C" w:rsidP="00811D2C">
      <w:pPr>
        <w:spacing w:line="240" w:lineRule="auto"/>
        <w:ind w:left="567" w:hanging="567"/>
        <w:contextualSpacing/>
        <w:rPr>
          <w:sz w:val="28"/>
          <w:szCs w:val="28"/>
        </w:rPr>
      </w:pPr>
    </w:p>
    <w:p w:rsidR="0065789F" w:rsidRDefault="0065789F" w:rsidP="00811D2C">
      <w:pPr>
        <w:spacing w:line="240" w:lineRule="auto"/>
        <w:contextualSpacing/>
        <w:rPr>
          <w:b/>
          <w:sz w:val="28"/>
          <w:szCs w:val="28"/>
        </w:rPr>
      </w:pPr>
    </w:p>
    <w:tbl>
      <w:tblPr>
        <w:tblStyle w:val="TableGrid"/>
        <w:tblpPr w:leftFromText="180" w:rightFromText="180" w:vertAnchor="page" w:horzAnchor="margin" w:tblpY="1906"/>
        <w:tblW w:w="0" w:type="auto"/>
        <w:tblLook w:val="04A0" w:firstRow="1" w:lastRow="0" w:firstColumn="1" w:lastColumn="0" w:noHBand="0" w:noVBand="1"/>
      </w:tblPr>
      <w:tblGrid>
        <w:gridCol w:w="5262"/>
        <w:gridCol w:w="2926"/>
        <w:gridCol w:w="1418"/>
      </w:tblGrid>
      <w:tr w:rsidR="00237A5E" w:rsidTr="00237A5E">
        <w:tc>
          <w:tcPr>
            <w:tcW w:w="5262" w:type="dxa"/>
          </w:tcPr>
          <w:p w:rsidR="00237A5E" w:rsidRDefault="00237A5E" w:rsidP="00237A5E">
            <w:pPr>
              <w:pStyle w:val="ListParagraph"/>
              <w:ind w:left="0"/>
              <w:jc w:val="center"/>
              <w:rPr>
                <w:rFonts w:cstheme="minorHAnsi"/>
                <w:b/>
                <w:sz w:val="28"/>
                <w:szCs w:val="28"/>
              </w:rPr>
            </w:pPr>
            <w:r>
              <w:rPr>
                <w:rFonts w:cstheme="minorHAnsi"/>
                <w:b/>
                <w:sz w:val="28"/>
                <w:szCs w:val="28"/>
              </w:rPr>
              <w:t>Α</w:t>
            </w:r>
          </w:p>
        </w:tc>
        <w:tc>
          <w:tcPr>
            <w:tcW w:w="2926" w:type="dxa"/>
          </w:tcPr>
          <w:p w:rsidR="00237A5E" w:rsidRDefault="00237A5E" w:rsidP="00237A5E">
            <w:pPr>
              <w:pStyle w:val="ListParagraph"/>
              <w:ind w:left="0"/>
              <w:jc w:val="center"/>
              <w:rPr>
                <w:rFonts w:cstheme="minorHAnsi"/>
                <w:b/>
                <w:sz w:val="28"/>
                <w:szCs w:val="28"/>
              </w:rPr>
            </w:pPr>
            <w:r>
              <w:rPr>
                <w:rFonts w:cstheme="minorHAnsi"/>
                <w:b/>
                <w:sz w:val="28"/>
                <w:szCs w:val="28"/>
              </w:rPr>
              <w:t>Β</w:t>
            </w:r>
          </w:p>
        </w:tc>
        <w:tc>
          <w:tcPr>
            <w:tcW w:w="1418" w:type="dxa"/>
          </w:tcPr>
          <w:p w:rsidR="00237A5E" w:rsidRDefault="00237A5E" w:rsidP="00237A5E">
            <w:pPr>
              <w:pStyle w:val="ListParagraph"/>
              <w:ind w:left="0"/>
              <w:jc w:val="center"/>
              <w:rPr>
                <w:rFonts w:cstheme="minorHAnsi"/>
                <w:b/>
                <w:sz w:val="28"/>
                <w:szCs w:val="28"/>
              </w:rPr>
            </w:pPr>
            <w:r>
              <w:rPr>
                <w:rFonts w:cstheme="minorHAnsi"/>
                <w:b/>
                <w:sz w:val="28"/>
                <w:szCs w:val="28"/>
              </w:rPr>
              <w:t>Γ</w:t>
            </w:r>
          </w:p>
        </w:tc>
      </w:tr>
      <w:tr w:rsidR="00237A5E" w:rsidRPr="00C75CD8" w:rsidTr="00237A5E">
        <w:tc>
          <w:tcPr>
            <w:tcW w:w="5262" w:type="dxa"/>
          </w:tcPr>
          <w:p w:rsidR="00237A5E" w:rsidRPr="00C75CD8" w:rsidRDefault="00237A5E" w:rsidP="00237A5E">
            <w:pPr>
              <w:rPr>
                <w:rFonts w:cstheme="minorHAnsi"/>
                <w:i/>
                <w:sz w:val="28"/>
                <w:szCs w:val="28"/>
              </w:rPr>
            </w:pPr>
            <w:r w:rsidRPr="00556742">
              <w:rPr>
                <w:rFonts w:cstheme="minorHAnsi"/>
                <w:i/>
                <w:sz w:val="24"/>
                <w:szCs w:val="24"/>
              </w:rPr>
              <w:t xml:space="preserve">1. </w:t>
            </w:r>
            <w:r w:rsidRPr="00556742">
              <w:rPr>
                <w:rFonts w:cs="Tahoma"/>
                <w:i/>
                <w:color w:val="000000"/>
                <w:sz w:val="24"/>
                <w:szCs w:val="24"/>
              </w:rPr>
              <w:t>Και ως την χαψιά στ' απτέρωτα μικρά της δίδ' η μάνα,</w:t>
            </w:r>
            <w:r>
              <w:rPr>
                <w:rFonts w:cs="Tahoma"/>
                <w:i/>
                <w:color w:val="000000"/>
                <w:sz w:val="24"/>
                <w:szCs w:val="24"/>
              </w:rPr>
              <w:t xml:space="preserve"> </w:t>
            </w:r>
            <w:r w:rsidRPr="00556742">
              <w:rPr>
                <w:rFonts w:cs="Tahoma"/>
                <w:i/>
                <w:color w:val="000000"/>
                <w:sz w:val="24"/>
                <w:szCs w:val="24"/>
              </w:rPr>
              <w:t>άμα την έβρει, πλην αυτή ζωήν καλήν δεν έχει,</w:t>
            </w:r>
            <w:r>
              <w:rPr>
                <w:rFonts w:cs="Tahoma"/>
                <w:i/>
                <w:color w:val="000000"/>
                <w:sz w:val="24"/>
                <w:szCs w:val="24"/>
              </w:rPr>
              <w:t xml:space="preserve"> </w:t>
            </w:r>
            <w:r w:rsidRPr="00556742">
              <w:rPr>
                <w:rFonts w:cs="Tahoma"/>
                <w:i/>
                <w:color w:val="000000"/>
                <w:sz w:val="24"/>
                <w:szCs w:val="24"/>
              </w:rPr>
              <w:t>κι εγώ πολλές αγρύπνησα νυκτιές και τες ημέρες</w:t>
            </w:r>
            <w:r>
              <w:rPr>
                <w:rFonts w:cs="Tahoma"/>
                <w:i/>
                <w:color w:val="000000"/>
                <w:sz w:val="24"/>
                <w:szCs w:val="24"/>
              </w:rPr>
              <w:t xml:space="preserve"> </w:t>
            </w:r>
            <w:r w:rsidRPr="00556742">
              <w:rPr>
                <w:rFonts w:cs="Tahoma"/>
                <w:i/>
                <w:color w:val="000000"/>
                <w:sz w:val="24"/>
                <w:szCs w:val="24"/>
              </w:rPr>
              <w:t>περνούσα αιματοστάλακτες μ' εχθρούς ανδρειωμένους</w:t>
            </w:r>
            <w:r>
              <w:rPr>
                <w:rFonts w:cs="Tahoma"/>
                <w:i/>
                <w:color w:val="000000"/>
                <w:sz w:val="24"/>
                <w:szCs w:val="24"/>
              </w:rPr>
              <w:t xml:space="preserve"> </w:t>
            </w:r>
            <w:r w:rsidRPr="00556742">
              <w:rPr>
                <w:rFonts w:cs="Tahoma"/>
                <w:i/>
                <w:color w:val="000000"/>
                <w:sz w:val="24"/>
                <w:szCs w:val="24"/>
              </w:rPr>
              <w:t>μαχόμενος, εξ αφορμής των γυναικών τους μόνον. (στ. 323-327)</w:t>
            </w:r>
          </w:p>
        </w:tc>
        <w:tc>
          <w:tcPr>
            <w:tcW w:w="2926" w:type="dxa"/>
          </w:tcPr>
          <w:p w:rsidR="00237A5E" w:rsidRDefault="00237A5E" w:rsidP="00237A5E">
            <w:pPr>
              <w:pStyle w:val="ListParagraph"/>
              <w:ind w:left="0"/>
              <w:rPr>
                <w:rFonts w:cstheme="minorHAnsi"/>
                <w:sz w:val="28"/>
                <w:szCs w:val="28"/>
              </w:rPr>
            </w:pPr>
          </w:p>
          <w:p w:rsidR="00237A5E" w:rsidRDefault="00237A5E" w:rsidP="00237A5E">
            <w:pPr>
              <w:pStyle w:val="ListParagraph"/>
              <w:ind w:left="0"/>
              <w:rPr>
                <w:rFonts w:cstheme="minorHAnsi"/>
                <w:sz w:val="28"/>
                <w:szCs w:val="28"/>
              </w:rPr>
            </w:pPr>
          </w:p>
          <w:p w:rsidR="00237A5E" w:rsidRPr="00C75CD8" w:rsidRDefault="00237A5E" w:rsidP="00237A5E">
            <w:pPr>
              <w:pStyle w:val="ListParagraph"/>
              <w:ind w:left="0"/>
              <w:rPr>
                <w:rFonts w:cstheme="minorHAnsi"/>
                <w:sz w:val="28"/>
                <w:szCs w:val="28"/>
              </w:rPr>
            </w:pPr>
            <w:r w:rsidRPr="00C75CD8">
              <w:rPr>
                <w:rFonts w:cstheme="minorHAnsi"/>
                <w:sz w:val="28"/>
                <w:szCs w:val="28"/>
              </w:rPr>
              <w:t>α.</w:t>
            </w:r>
            <w:r>
              <w:rPr>
                <w:rFonts w:cstheme="minorHAnsi"/>
                <w:sz w:val="28"/>
                <w:szCs w:val="28"/>
              </w:rPr>
              <w:t xml:space="preserve"> επική ειρωνεία</w:t>
            </w:r>
          </w:p>
        </w:tc>
        <w:tc>
          <w:tcPr>
            <w:tcW w:w="1418" w:type="dxa"/>
          </w:tcPr>
          <w:p w:rsidR="00237A5E" w:rsidRPr="00C75CD8" w:rsidRDefault="00237A5E" w:rsidP="00237A5E">
            <w:pPr>
              <w:pStyle w:val="ListParagraph"/>
              <w:ind w:left="0"/>
              <w:rPr>
                <w:rFonts w:cstheme="minorHAnsi"/>
                <w:sz w:val="28"/>
                <w:szCs w:val="28"/>
              </w:rPr>
            </w:pPr>
          </w:p>
          <w:p w:rsidR="00237A5E" w:rsidRDefault="00237A5E" w:rsidP="00237A5E">
            <w:pPr>
              <w:pStyle w:val="ListParagraph"/>
              <w:ind w:left="0"/>
              <w:rPr>
                <w:rFonts w:cstheme="minorHAnsi"/>
                <w:sz w:val="28"/>
                <w:szCs w:val="28"/>
              </w:rPr>
            </w:pPr>
          </w:p>
          <w:p w:rsidR="00237A5E" w:rsidRPr="00C75CD8" w:rsidRDefault="00237A5E" w:rsidP="00237A5E">
            <w:pPr>
              <w:pStyle w:val="ListParagraph"/>
              <w:ind w:left="0"/>
              <w:rPr>
                <w:rFonts w:cstheme="minorHAnsi"/>
                <w:sz w:val="28"/>
                <w:szCs w:val="28"/>
              </w:rPr>
            </w:pPr>
            <w:r w:rsidRPr="00C75CD8">
              <w:rPr>
                <w:rFonts w:cstheme="minorHAnsi"/>
                <w:sz w:val="28"/>
                <w:szCs w:val="28"/>
              </w:rPr>
              <w:t>1 ............</w:t>
            </w:r>
          </w:p>
        </w:tc>
      </w:tr>
      <w:tr w:rsidR="00237A5E" w:rsidRPr="00C75CD8" w:rsidTr="00237A5E">
        <w:tc>
          <w:tcPr>
            <w:tcW w:w="5262" w:type="dxa"/>
          </w:tcPr>
          <w:p w:rsidR="00237A5E" w:rsidRDefault="00237A5E" w:rsidP="00237A5E">
            <w:pPr>
              <w:rPr>
                <w:rFonts w:cs="Tahoma"/>
                <w:i/>
                <w:color w:val="000000"/>
                <w:sz w:val="24"/>
                <w:szCs w:val="24"/>
              </w:rPr>
            </w:pPr>
            <w:r w:rsidRPr="00556742">
              <w:rPr>
                <w:rFonts w:cstheme="minorHAnsi"/>
                <w:i/>
                <w:sz w:val="24"/>
                <w:szCs w:val="24"/>
              </w:rPr>
              <w:t xml:space="preserve">2. </w:t>
            </w:r>
            <w:r w:rsidRPr="00556742">
              <w:rPr>
                <w:rFonts w:cs="Tahoma"/>
                <w:i/>
                <w:color w:val="000000"/>
                <w:sz w:val="24"/>
                <w:szCs w:val="24"/>
              </w:rPr>
              <w:t>Τι τους Αργείους έφερε να πολεμούν</w:t>
            </w:r>
            <w:r>
              <w:rPr>
                <w:rFonts w:cs="Tahoma"/>
                <w:i/>
                <w:color w:val="000000"/>
                <w:sz w:val="24"/>
                <w:szCs w:val="24"/>
              </w:rPr>
              <w:t xml:space="preserve"> τους</w:t>
            </w:r>
          </w:p>
          <w:p w:rsidR="00237A5E" w:rsidRPr="00556742" w:rsidRDefault="00237A5E" w:rsidP="00237A5E">
            <w:pPr>
              <w:rPr>
                <w:rFonts w:cstheme="minorHAnsi"/>
                <w:i/>
                <w:sz w:val="24"/>
                <w:szCs w:val="24"/>
              </w:rPr>
            </w:pPr>
            <w:r>
              <w:rPr>
                <w:rFonts w:cs="Tahoma"/>
                <w:i/>
                <w:color w:val="000000"/>
                <w:sz w:val="24"/>
                <w:szCs w:val="24"/>
              </w:rPr>
              <w:t xml:space="preserve"> </w:t>
            </w:r>
            <w:r w:rsidRPr="00556742">
              <w:rPr>
                <w:rFonts w:cs="Tahoma"/>
                <w:i/>
                <w:color w:val="000000"/>
                <w:sz w:val="24"/>
                <w:szCs w:val="24"/>
              </w:rPr>
              <w:t>Τρώας;</w:t>
            </w:r>
            <w:r>
              <w:rPr>
                <w:rFonts w:cs="Tahoma"/>
                <w:i/>
                <w:color w:val="000000"/>
                <w:sz w:val="24"/>
                <w:szCs w:val="24"/>
              </w:rPr>
              <w:t xml:space="preserve"> </w:t>
            </w:r>
            <w:r w:rsidRPr="00556742">
              <w:rPr>
                <w:rFonts w:cs="Tahoma"/>
                <w:i/>
                <w:color w:val="000000"/>
                <w:sz w:val="24"/>
                <w:szCs w:val="24"/>
              </w:rPr>
              <w:t>Τι τόσα πλήθη εσύναξε και ανέβασεν</w:t>
            </w:r>
            <w:r>
              <w:rPr>
                <w:rFonts w:cs="Tahoma"/>
                <w:i/>
                <w:color w:val="000000"/>
                <w:sz w:val="24"/>
                <w:szCs w:val="24"/>
              </w:rPr>
              <w:t xml:space="preserve"> </w:t>
            </w:r>
            <w:r w:rsidRPr="00556742">
              <w:rPr>
                <w:rFonts w:cs="Tahoma"/>
                <w:i/>
                <w:color w:val="000000"/>
                <w:sz w:val="24"/>
                <w:szCs w:val="24"/>
              </w:rPr>
              <w:t>ο Ατρείδης</w:t>
            </w:r>
            <w:r>
              <w:rPr>
                <w:rFonts w:cs="Tahoma"/>
                <w:i/>
                <w:color w:val="000000"/>
                <w:sz w:val="24"/>
                <w:szCs w:val="24"/>
              </w:rPr>
              <w:t xml:space="preserve"> </w:t>
            </w:r>
            <w:r w:rsidRPr="00556742">
              <w:rPr>
                <w:rFonts w:cs="Tahoma"/>
                <w:i/>
                <w:color w:val="000000"/>
                <w:sz w:val="24"/>
                <w:szCs w:val="24"/>
              </w:rPr>
              <w:t>εδώ; Δεν είν' εξ αφορμής της εύμορφης Ελένης;</w:t>
            </w:r>
            <w:r>
              <w:rPr>
                <w:rFonts w:cs="Tahoma"/>
                <w:i/>
                <w:color w:val="000000"/>
                <w:sz w:val="24"/>
                <w:szCs w:val="24"/>
              </w:rPr>
              <w:t xml:space="preserve"> </w:t>
            </w:r>
            <w:r w:rsidRPr="00556742">
              <w:rPr>
                <w:rFonts w:cs="Tahoma"/>
                <w:i/>
                <w:color w:val="000000"/>
                <w:sz w:val="24"/>
                <w:szCs w:val="24"/>
              </w:rPr>
              <w:t>Οι Ατρείδες τες γυναίκες των μόνοι αγαπούν στον κόσμον; (στ. 337-340)</w:t>
            </w:r>
          </w:p>
        </w:tc>
        <w:tc>
          <w:tcPr>
            <w:tcW w:w="2926" w:type="dxa"/>
          </w:tcPr>
          <w:p w:rsidR="00237A5E" w:rsidRPr="00C75CD8" w:rsidRDefault="00237A5E" w:rsidP="00237A5E">
            <w:pPr>
              <w:pStyle w:val="ListParagraph"/>
              <w:ind w:left="0"/>
              <w:rPr>
                <w:rFonts w:cstheme="minorHAnsi"/>
                <w:sz w:val="28"/>
                <w:szCs w:val="28"/>
              </w:rPr>
            </w:pPr>
          </w:p>
          <w:p w:rsidR="00237A5E" w:rsidRPr="00C75CD8" w:rsidRDefault="00237A5E" w:rsidP="00237A5E">
            <w:pPr>
              <w:pStyle w:val="ListParagraph"/>
              <w:ind w:left="0"/>
              <w:rPr>
                <w:rFonts w:cstheme="minorHAnsi"/>
                <w:sz w:val="28"/>
                <w:szCs w:val="28"/>
              </w:rPr>
            </w:pPr>
            <w:r w:rsidRPr="00C75CD8">
              <w:rPr>
                <w:rFonts w:cstheme="minorHAnsi"/>
                <w:sz w:val="28"/>
                <w:szCs w:val="28"/>
              </w:rPr>
              <w:t xml:space="preserve">β. </w:t>
            </w:r>
            <w:r>
              <w:rPr>
                <w:rFonts w:cstheme="minorHAnsi"/>
                <w:sz w:val="28"/>
                <w:szCs w:val="28"/>
              </w:rPr>
              <w:t>πλατιά παρομοίωση</w:t>
            </w:r>
          </w:p>
        </w:tc>
        <w:tc>
          <w:tcPr>
            <w:tcW w:w="1418" w:type="dxa"/>
          </w:tcPr>
          <w:p w:rsidR="00237A5E" w:rsidRPr="00C75CD8" w:rsidRDefault="00237A5E" w:rsidP="00237A5E">
            <w:pPr>
              <w:pStyle w:val="ListParagraph"/>
              <w:ind w:left="0"/>
              <w:rPr>
                <w:rFonts w:cstheme="minorHAnsi"/>
                <w:sz w:val="28"/>
                <w:szCs w:val="28"/>
              </w:rPr>
            </w:pPr>
          </w:p>
          <w:p w:rsidR="00237A5E" w:rsidRPr="00C75CD8" w:rsidRDefault="00237A5E" w:rsidP="00237A5E">
            <w:pPr>
              <w:pStyle w:val="ListParagraph"/>
              <w:ind w:left="0"/>
              <w:rPr>
                <w:rFonts w:cstheme="minorHAnsi"/>
                <w:sz w:val="28"/>
                <w:szCs w:val="28"/>
              </w:rPr>
            </w:pPr>
            <w:r w:rsidRPr="00C75CD8">
              <w:rPr>
                <w:rFonts w:cstheme="minorHAnsi"/>
                <w:sz w:val="28"/>
                <w:szCs w:val="28"/>
              </w:rPr>
              <w:t>2 ............</w:t>
            </w:r>
          </w:p>
        </w:tc>
      </w:tr>
      <w:tr w:rsidR="00237A5E" w:rsidRPr="00C75CD8" w:rsidTr="00237A5E">
        <w:tc>
          <w:tcPr>
            <w:tcW w:w="5262" w:type="dxa"/>
          </w:tcPr>
          <w:p w:rsidR="00237A5E" w:rsidRPr="00556742" w:rsidRDefault="00237A5E" w:rsidP="00237A5E">
            <w:pPr>
              <w:rPr>
                <w:rFonts w:cstheme="minorHAnsi"/>
                <w:i/>
                <w:sz w:val="24"/>
                <w:szCs w:val="24"/>
              </w:rPr>
            </w:pPr>
            <w:r w:rsidRPr="00556742">
              <w:rPr>
                <w:rFonts w:cstheme="minorHAnsi"/>
                <w:i/>
                <w:sz w:val="24"/>
                <w:szCs w:val="24"/>
              </w:rPr>
              <w:t xml:space="preserve">3. </w:t>
            </w:r>
            <w:r w:rsidRPr="00556742">
              <w:rPr>
                <w:rFonts w:cs="Tahoma"/>
                <w:i/>
                <w:color w:val="000000"/>
                <w:sz w:val="24"/>
                <w:szCs w:val="24"/>
              </w:rPr>
              <w:t>Και αφού τον θείον Έκτορα να πολεμήσω πλέον</w:t>
            </w:r>
            <w:r w:rsidRPr="00556742">
              <w:rPr>
                <w:rFonts w:cs="Tahoma"/>
                <w:i/>
                <w:color w:val="000000"/>
                <w:sz w:val="24"/>
                <w:szCs w:val="24"/>
              </w:rPr>
              <w:br/>
              <w:t>δεν θέλω, αύριον του Διός και όλων των αθανάτων</w:t>
            </w:r>
            <w:r w:rsidRPr="00556742">
              <w:rPr>
                <w:rFonts w:cs="Tahoma"/>
                <w:i/>
                <w:color w:val="000000"/>
                <w:sz w:val="24"/>
                <w:szCs w:val="24"/>
              </w:rPr>
              <w:br/>
              <w:t>θα θυσιάσω, κι έπειτα στην θάλασσαν θα σύρω</w:t>
            </w:r>
            <w:r w:rsidRPr="00556742">
              <w:rPr>
                <w:rFonts w:cs="Tahoma"/>
                <w:i/>
                <w:color w:val="000000"/>
                <w:sz w:val="24"/>
                <w:szCs w:val="24"/>
              </w:rPr>
              <w:br/>
              <w:t xml:space="preserve">τα πλοία καλοφόρτωτα, </w:t>
            </w:r>
            <w:r>
              <w:rPr>
                <w:rFonts w:cs="Tahoma"/>
                <w:i/>
                <w:color w:val="000000"/>
                <w:sz w:val="24"/>
                <w:szCs w:val="24"/>
              </w:rPr>
              <w:t xml:space="preserve">[…] </w:t>
            </w:r>
            <w:r w:rsidRPr="00556742">
              <w:rPr>
                <w:rFonts w:cs="Tahoma"/>
                <w:i/>
                <w:color w:val="000000"/>
                <w:sz w:val="24"/>
                <w:szCs w:val="24"/>
              </w:rPr>
              <w:t>κι εάν ταξίδι ο Ποσειδών καλό μου δώσει ο θείος,στην καρποφόρον Φθίαν μου την τρίτην φθάνω ημέραν.</w:t>
            </w:r>
            <w:r>
              <w:rPr>
                <w:rFonts w:cs="Tahoma"/>
                <w:i/>
                <w:color w:val="000000"/>
                <w:sz w:val="24"/>
                <w:szCs w:val="24"/>
              </w:rPr>
              <w:t xml:space="preserve"> (στ. 356-363)</w:t>
            </w:r>
          </w:p>
        </w:tc>
        <w:tc>
          <w:tcPr>
            <w:tcW w:w="2926" w:type="dxa"/>
          </w:tcPr>
          <w:p w:rsidR="00237A5E" w:rsidRDefault="00237A5E" w:rsidP="00237A5E">
            <w:pPr>
              <w:pStyle w:val="ListParagraph"/>
              <w:ind w:left="0"/>
              <w:rPr>
                <w:rFonts w:cstheme="minorHAnsi"/>
                <w:sz w:val="28"/>
                <w:szCs w:val="28"/>
              </w:rPr>
            </w:pPr>
          </w:p>
          <w:p w:rsidR="00237A5E" w:rsidRDefault="00237A5E" w:rsidP="00237A5E">
            <w:pPr>
              <w:pStyle w:val="ListParagraph"/>
              <w:ind w:left="0"/>
              <w:rPr>
                <w:rFonts w:cstheme="minorHAnsi"/>
                <w:sz w:val="28"/>
                <w:szCs w:val="28"/>
              </w:rPr>
            </w:pPr>
          </w:p>
          <w:p w:rsidR="00237A5E" w:rsidRPr="00C75CD8" w:rsidRDefault="00237A5E" w:rsidP="00A9607A">
            <w:pPr>
              <w:pStyle w:val="ListParagraph"/>
              <w:ind w:left="0"/>
              <w:rPr>
                <w:rFonts w:cstheme="minorHAnsi"/>
                <w:sz w:val="28"/>
                <w:szCs w:val="28"/>
              </w:rPr>
            </w:pPr>
            <w:r w:rsidRPr="00C75CD8">
              <w:rPr>
                <w:rFonts w:cstheme="minorHAnsi"/>
                <w:sz w:val="28"/>
                <w:szCs w:val="28"/>
              </w:rPr>
              <w:t xml:space="preserve">γ. </w:t>
            </w:r>
            <w:r>
              <w:rPr>
                <w:rFonts w:cstheme="minorHAnsi"/>
                <w:sz w:val="28"/>
                <w:szCs w:val="28"/>
              </w:rPr>
              <w:t>ρητορικ</w:t>
            </w:r>
            <w:r w:rsidR="00A9607A">
              <w:rPr>
                <w:rFonts w:cstheme="minorHAnsi"/>
                <w:sz w:val="28"/>
                <w:szCs w:val="28"/>
              </w:rPr>
              <w:t>ές</w:t>
            </w:r>
            <w:r>
              <w:rPr>
                <w:rFonts w:cstheme="minorHAnsi"/>
                <w:sz w:val="28"/>
                <w:szCs w:val="28"/>
              </w:rPr>
              <w:t xml:space="preserve"> ερ</w:t>
            </w:r>
            <w:r w:rsidR="00A9607A">
              <w:rPr>
                <w:rFonts w:cstheme="minorHAnsi"/>
                <w:sz w:val="28"/>
                <w:szCs w:val="28"/>
              </w:rPr>
              <w:t>ω</w:t>
            </w:r>
            <w:r>
              <w:rPr>
                <w:rFonts w:cstheme="minorHAnsi"/>
                <w:sz w:val="28"/>
                <w:szCs w:val="28"/>
              </w:rPr>
              <w:t>τ</w:t>
            </w:r>
            <w:r w:rsidR="00A9607A">
              <w:rPr>
                <w:rFonts w:cstheme="minorHAnsi"/>
                <w:sz w:val="28"/>
                <w:szCs w:val="28"/>
              </w:rPr>
              <w:t>ήσεις</w:t>
            </w:r>
          </w:p>
        </w:tc>
        <w:tc>
          <w:tcPr>
            <w:tcW w:w="1418" w:type="dxa"/>
          </w:tcPr>
          <w:p w:rsidR="00237A5E" w:rsidRPr="00C75CD8" w:rsidRDefault="00237A5E" w:rsidP="00237A5E">
            <w:pPr>
              <w:pStyle w:val="ListParagraph"/>
              <w:ind w:left="0"/>
              <w:rPr>
                <w:rFonts w:cstheme="minorHAnsi"/>
                <w:sz w:val="28"/>
                <w:szCs w:val="28"/>
              </w:rPr>
            </w:pPr>
          </w:p>
          <w:p w:rsidR="00237A5E" w:rsidRDefault="00237A5E" w:rsidP="00237A5E">
            <w:pPr>
              <w:pStyle w:val="ListParagraph"/>
              <w:ind w:left="0"/>
              <w:rPr>
                <w:rFonts w:cstheme="minorHAnsi"/>
                <w:sz w:val="28"/>
                <w:szCs w:val="28"/>
              </w:rPr>
            </w:pPr>
          </w:p>
          <w:p w:rsidR="00237A5E" w:rsidRPr="00C75CD8" w:rsidRDefault="00237A5E" w:rsidP="00237A5E">
            <w:pPr>
              <w:pStyle w:val="ListParagraph"/>
              <w:ind w:left="0"/>
              <w:rPr>
                <w:rFonts w:cstheme="minorHAnsi"/>
                <w:sz w:val="28"/>
                <w:szCs w:val="28"/>
              </w:rPr>
            </w:pPr>
            <w:r w:rsidRPr="00C75CD8">
              <w:rPr>
                <w:rFonts w:cstheme="minorHAnsi"/>
                <w:sz w:val="28"/>
                <w:szCs w:val="28"/>
              </w:rPr>
              <w:t>3 ............</w:t>
            </w:r>
          </w:p>
        </w:tc>
      </w:tr>
      <w:tr w:rsidR="00237A5E" w:rsidRPr="00C75CD8" w:rsidTr="00237A5E">
        <w:tc>
          <w:tcPr>
            <w:tcW w:w="5262" w:type="dxa"/>
          </w:tcPr>
          <w:p w:rsidR="00237A5E" w:rsidRPr="00755694" w:rsidRDefault="00237A5E" w:rsidP="00237A5E">
            <w:pPr>
              <w:rPr>
                <w:rFonts w:cstheme="minorHAnsi"/>
                <w:i/>
                <w:sz w:val="24"/>
                <w:szCs w:val="24"/>
              </w:rPr>
            </w:pPr>
            <w:r w:rsidRPr="00755694">
              <w:rPr>
                <w:rFonts w:cstheme="minorHAnsi"/>
                <w:i/>
                <w:sz w:val="24"/>
                <w:szCs w:val="24"/>
              </w:rPr>
              <w:t xml:space="preserve">4. </w:t>
            </w:r>
            <w:r w:rsidRPr="00755694">
              <w:rPr>
                <w:rFonts w:cs="Tahoma"/>
                <w:i/>
                <w:color w:val="000000"/>
                <w:sz w:val="24"/>
                <w:szCs w:val="24"/>
              </w:rPr>
              <w:t>Τα δώρα του αποστρέφομαι και </w:t>
            </w:r>
            <w:hyperlink r:id="rId8" w:tooltip="ουτιδανά τα κρίνω:| τα θεωρώ ευτελή, μικρής αξίας." w:history="1">
              <w:r w:rsidRPr="00755694">
                <w:rPr>
                  <w:rStyle w:val="Hyperlink"/>
                  <w:rFonts w:cs="Tahoma"/>
                  <w:i/>
                  <w:color w:val="000000" w:themeColor="text1"/>
                  <w:sz w:val="24"/>
                  <w:szCs w:val="24"/>
                  <w:u w:val="none"/>
                </w:rPr>
                <w:t>ουτιδανά</w:t>
              </w:r>
            </w:hyperlink>
            <w:r w:rsidRPr="00755694">
              <w:rPr>
                <w:rFonts w:cs="Tahoma"/>
                <w:i/>
                <w:color w:val="000000"/>
                <w:sz w:val="24"/>
                <w:szCs w:val="24"/>
              </w:rPr>
              <w:t> τα κρίνω,και αν δέκ', αν είκοσι φορές τόσα μου δώσει όσα έχει</w:t>
            </w:r>
            <w:r>
              <w:rPr>
                <w:rFonts w:cs="Tahoma"/>
                <w:i/>
                <w:color w:val="000000"/>
                <w:sz w:val="24"/>
                <w:szCs w:val="24"/>
              </w:rPr>
              <w:t xml:space="preserve"> </w:t>
            </w:r>
            <w:r w:rsidRPr="00755694">
              <w:rPr>
                <w:rFonts w:cs="Tahoma"/>
                <w:i/>
                <w:color w:val="000000"/>
                <w:sz w:val="24"/>
                <w:szCs w:val="24"/>
              </w:rPr>
              <w:t>και όσα κατόπι γίνεται να λάβει και όσα πλούτη</w:t>
            </w:r>
            <w:r>
              <w:rPr>
                <w:rFonts w:cs="Tahoma"/>
                <w:i/>
                <w:color w:val="000000"/>
                <w:sz w:val="24"/>
                <w:szCs w:val="24"/>
              </w:rPr>
              <w:t xml:space="preserve"> </w:t>
            </w:r>
            <w:r w:rsidRPr="00755694">
              <w:rPr>
                <w:rFonts w:cs="Tahoma"/>
                <w:i/>
                <w:color w:val="000000"/>
                <w:sz w:val="24"/>
                <w:szCs w:val="24"/>
              </w:rPr>
              <w:t>συρρέουν στον </w:t>
            </w:r>
            <w:hyperlink r:id="rId9" w:tooltip="Ορχομενός:| πρόκειται για τον Ορχομενό της Βοιωτίας, που γνώρισε ιδιαίτερη ακμή τη μυκηναϊκή εποχή. " w:history="1">
              <w:r w:rsidRPr="00755694">
                <w:rPr>
                  <w:rStyle w:val="Hyperlink"/>
                  <w:rFonts w:cs="Tahoma"/>
                  <w:i/>
                  <w:color w:val="000000" w:themeColor="text1"/>
                  <w:sz w:val="24"/>
                  <w:szCs w:val="24"/>
                  <w:u w:val="none"/>
                </w:rPr>
                <w:t>Ορχομενόν</w:t>
              </w:r>
            </w:hyperlink>
            <w:r w:rsidRPr="00755694">
              <w:rPr>
                <w:rFonts w:cs="Tahoma"/>
                <w:i/>
                <w:color w:val="000000" w:themeColor="text1"/>
                <w:sz w:val="24"/>
                <w:szCs w:val="24"/>
              </w:rPr>
              <w:t> ή στες </w:t>
            </w:r>
            <w:hyperlink r:id="rId10" w:tooltip="Αιγύπτιες Θήβες:| η πρωτεύουσα της Άνω Αιγύπτου." w:history="1">
              <w:r w:rsidRPr="00755694">
                <w:rPr>
                  <w:rStyle w:val="Hyperlink"/>
                  <w:rFonts w:cs="Tahoma"/>
                  <w:i/>
                  <w:color w:val="000000" w:themeColor="text1"/>
                  <w:sz w:val="24"/>
                  <w:szCs w:val="24"/>
                  <w:u w:val="none"/>
                </w:rPr>
                <w:t>Αιγύπτιες Θήβες</w:t>
              </w:r>
            </w:hyperlink>
            <w:r w:rsidRPr="00755694">
              <w:rPr>
                <w:rFonts w:cs="Tahoma"/>
                <w:i/>
                <w:color w:val="000000"/>
                <w:sz w:val="24"/>
                <w:szCs w:val="24"/>
              </w:rPr>
              <w:t>,</w:t>
            </w:r>
            <w:r>
              <w:rPr>
                <w:rFonts w:cs="Tahoma"/>
                <w:i/>
                <w:color w:val="000000"/>
                <w:sz w:val="24"/>
                <w:szCs w:val="24"/>
              </w:rPr>
              <w:t>[…]</w:t>
            </w:r>
            <w:r w:rsidRPr="00755694">
              <w:rPr>
                <w:rFonts w:cs="Tahoma"/>
                <w:i/>
                <w:color w:val="000000"/>
                <w:sz w:val="24"/>
                <w:szCs w:val="24"/>
              </w:rPr>
              <w:t>ή όσ' η σκόν' είναι της γης ή ο άμμος της θαλάσσης,την πληγωμένην μου ψυχήν δεν θα πραΰν' ο Ατρείδης. (στ. 378-386)</w:t>
            </w:r>
          </w:p>
        </w:tc>
        <w:tc>
          <w:tcPr>
            <w:tcW w:w="2926" w:type="dxa"/>
          </w:tcPr>
          <w:p w:rsidR="00237A5E" w:rsidRPr="00C75CD8" w:rsidRDefault="00237A5E" w:rsidP="00237A5E">
            <w:pPr>
              <w:pStyle w:val="ListParagraph"/>
              <w:ind w:left="0"/>
              <w:rPr>
                <w:rFonts w:cstheme="minorHAnsi"/>
                <w:sz w:val="28"/>
                <w:szCs w:val="28"/>
              </w:rPr>
            </w:pPr>
          </w:p>
          <w:p w:rsidR="00237A5E" w:rsidRDefault="00237A5E" w:rsidP="00237A5E">
            <w:pPr>
              <w:pStyle w:val="ListParagraph"/>
              <w:ind w:left="0"/>
              <w:rPr>
                <w:rFonts w:cstheme="minorHAnsi"/>
                <w:sz w:val="28"/>
                <w:szCs w:val="28"/>
              </w:rPr>
            </w:pPr>
          </w:p>
          <w:p w:rsidR="00237A5E" w:rsidRPr="00C75CD8" w:rsidRDefault="00237A5E" w:rsidP="00237A5E">
            <w:pPr>
              <w:pStyle w:val="ListParagraph"/>
              <w:ind w:left="0"/>
              <w:rPr>
                <w:rFonts w:cstheme="minorHAnsi"/>
                <w:sz w:val="28"/>
                <w:szCs w:val="28"/>
              </w:rPr>
            </w:pPr>
            <w:r w:rsidRPr="00C75CD8">
              <w:rPr>
                <w:rFonts w:cstheme="minorHAnsi"/>
                <w:sz w:val="28"/>
                <w:szCs w:val="28"/>
              </w:rPr>
              <w:t xml:space="preserve">δ. </w:t>
            </w:r>
            <w:r>
              <w:rPr>
                <w:rFonts w:cstheme="minorHAnsi"/>
                <w:sz w:val="28"/>
                <w:szCs w:val="28"/>
              </w:rPr>
              <w:t>σχήμα του αδυνάτου</w:t>
            </w:r>
          </w:p>
        </w:tc>
        <w:tc>
          <w:tcPr>
            <w:tcW w:w="1418" w:type="dxa"/>
          </w:tcPr>
          <w:p w:rsidR="00237A5E" w:rsidRPr="00C75CD8" w:rsidRDefault="00237A5E" w:rsidP="00237A5E">
            <w:pPr>
              <w:pStyle w:val="ListParagraph"/>
              <w:ind w:left="0"/>
              <w:rPr>
                <w:rFonts w:cstheme="minorHAnsi"/>
                <w:sz w:val="28"/>
                <w:szCs w:val="28"/>
              </w:rPr>
            </w:pPr>
          </w:p>
          <w:p w:rsidR="00237A5E" w:rsidRPr="00C75CD8" w:rsidRDefault="00237A5E" w:rsidP="00237A5E">
            <w:pPr>
              <w:pStyle w:val="ListParagraph"/>
              <w:ind w:left="0"/>
              <w:rPr>
                <w:rFonts w:cstheme="minorHAnsi"/>
                <w:sz w:val="28"/>
                <w:szCs w:val="28"/>
              </w:rPr>
            </w:pPr>
          </w:p>
          <w:p w:rsidR="00237A5E" w:rsidRPr="00C75CD8" w:rsidRDefault="00237A5E" w:rsidP="00237A5E">
            <w:pPr>
              <w:pStyle w:val="ListParagraph"/>
              <w:ind w:left="0"/>
              <w:rPr>
                <w:rFonts w:cstheme="minorHAnsi"/>
                <w:sz w:val="28"/>
                <w:szCs w:val="28"/>
              </w:rPr>
            </w:pPr>
            <w:r w:rsidRPr="00C75CD8">
              <w:rPr>
                <w:rFonts w:cstheme="minorHAnsi"/>
                <w:sz w:val="28"/>
                <w:szCs w:val="28"/>
              </w:rPr>
              <w:t>4 ............</w:t>
            </w:r>
          </w:p>
        </w:tc>
      </w:tr>
    </w:tbl>
    <w:p w:rsidR="00811D2C" w:rsidRDefault="00237A5E" w:rsidP="00811D2C">
      <w:pPr>
        <w:spacing w:line="240" w:lineRule="auto"/>
        <w:contextualSpacing/>
        <w:rPr>
          <w:b/>
          <w:sz w:val="28"/>
          <w:szCs w:val="28"/>
        </w:rPr>
      </w:pPr>
      <w:r>
        <w:rPr>
          <w:b/>
          <w:sz w:val="28"/>
          <w:szCs w:val="28"/>
        </w:rPr>
        <w:t>5</w:t>
      </w:r>
      <w:r w:rsidR="00556742" w:rsidRPr="00556742">
        <w:rPr>
          <w:b/>
          <w:sz w:val="28"/>
          <w:szCs w:val="28"/>
        </w:rPr>
        <w:t>. Να αντιστοιχίσεις τα λόγια του Αχιλλέα στη στήλη Α με τα στοιχεία στη στήλη Β:</w:t>
      </w:r>
    </w:p>
    <w:p w:rsidR="00A9607A" w:rsidRDefault="00A9607A" w:rsidP="00811D2C">
      <w:pPr>
        <w:spacing w:line="240" w:lineRule="auto"/>
        <w:contextualSpacing/>
        <w:rPr>
          <w:b/>
          <w:sz w:val="28"/>
          <w:szCs w:val="28"/>
        </w:rPr>
      </w:pPr>
    </w:p>
    <w:p w:rsidR="00A9607A" w:rsidRDefault="00A9607A" w:rsidP="00811D2C">
      <w:pPr>
        <w:spacing w:line="240" w:lineRule="auto"/>
        <w:contextualSpacing/>
        <w:rPr>
          <w:b/>
          <w:sz w:val="28"/>
          <w:szCs w:val="28"/>
        </w:rPr>
      </w:pPr>
    </w:p>
    <w:p w:rsidR="00A9607A" w:rsidRDefault="00A9607A" w:rsidP="00811D2C">
      <w:pPr>
        <w:spacing w:line="240" w:lineRule="auto"/>
        <w:contextualSpacing/>
        <w:rPr>
          <w:b/>
          <w:sz w:val="28"/>
          <w:szCs w:val="28"/>
        </w:rPr>
      </w:pPr>
    </w:p>
    <w:p w:rsidR="00A9607A" w:rsidRDefault="00A9607A" w:rsidP="00811D2C">
      <w:pPr>
        <w:spacing w:line="240" w:lineRule="auto"/>
        <w:contextualSpacing/>
        <w:rPr>
          <w:b/>
          <w:sz w:val="28"/>
          <w:szCs w:val="28"/>
        </w:rPr>
      </w:pPr>
    </w:p>
    <w:p w:rsidR="00A9607A" w:rsidRDefault="00A9607A" w:rsidP="00811D2C">
      <w:pPr>
        <w:spacing w:line="240" w:lineRule="auto"/>
        <w:contextualSpacing/>
        <w:rPr>
          <w:b/>
          <w:sz w:val="28"/>
          <w:szCs w:val="28"/>
        </w:rPr>
      </w:pPr>
    </w:p>
    <w:p w:rsidR="00A9607A" w:rsidRDefault="00A9607A" w:rsidP="00811D2C">
      <w:pPr>
        <w:spacing w:line="240" w:lineRule="auto"/>
        <w:contextualSpacing/>
        <w:rPr>
          <w:b/>
          <w:sz w:val="28"/>
          <w:szCs w:val="28"/>
        </w:rPr>
      </w:pPr>
    </w:p>
    <w:p w:rsidR="00A9607A" w:rsidRDefault="00A9607A" w:rsidP="00811D2C">
      <w:pPr>
        <w:spacing w:line="240" w:lineRule="auto"/>
        <w:contextualSpacing/>
        <w:rPr>
          <w:b/>
          <w:sz w:val="28"/>
          <w:szCs w:val="28"/>
        </w:rPr>
      </w:pPr>
    </w:p>
    <w:p w:rsidR="00A9607A" w:rsidRDefault="00A9607A" w:rsidP="00811D2C">
      <w:pPr>
        <w:spacing w:line="240" w:lineRule="auto"/>
        <w:contextualSpacing/>
        <w:rPr>
          <w:b/>
          <w:sz w:val="28"/>
          <w:szCs w:val="28"/>
        </w:rPr>
      </w:pPr>
    </w:p>
    <w:p w:rsidR="00A9607A" w:rsidRDefault="00A9607A" w:rsidP="00811D2C">
      <w:pPr>
        <w:spacing w:line="240" w:lineRule="auto"/>
        <w:contextualSpacing/>
        <w:rPr>
          <w:b/>
          <w:sz w:val="28"/>
          <w:szCs w:val="28"/>
        </w:rPr>
      </w:pPr>
    </w:p>
    <w:p w:rsidR="00A9607A" w:rsidRDefault="00A9607A" w:rsidP="00811D2C">
      <w:pPr>
        <w:spacing w:line="240" w:lineRule="auto"/>
        <w:contextualSpacing/>
        <w:rPr>
          <w:b/>
          <w:sz w:val="28"/>
          <w:szCs w:val="28"/>
        </w:rPr>
      </w:pPr>
    </w:p>
    <w:p w:rsidR="00A9607A" w:rsidRDefault="00A9607A" w:rsidP="00811D2C">
      <w:pPr>
        <w:spacing w:line="240" w:lineRule="auto"/>
        <w:contextualSpacing/>
        <w:rPr>
          <w:b/>
          <w:sz w:val="28"/>
          <w:szCs w:val="28"/>
        </w:rPr>
      </w:pPr>
    </w:p>
    <w:p w:rsidR="00A9607A" w:rsidRDefault="00A9607A" w:rsidP="00811D2C">
      <w:pPr>
        <w:spacing w:line="240" w:lineRule="auto"/>
        <w:contextualSpacing/>
        <w:rPr>
          <w:b/>
          <w:sz w:val="28"/>
          <w:szCs w:val="28"/>
        </w:rPr>
      </w:pPr>
    </w:p>
    <w:p w:rsidR="00A9607A" w:rsidRDefault="00A9607A" w:rsidP="00811D2C">
      <w:pPr>
        <w:spacing w:line="240" w:lineRule="auto"/>
        <w:contextualSpacing/>
        <w:rPr>
          <w:b/>
          <w:sz w:val="28"/>
          <w:szCs w:val="28"/>
        </w:rPr>
      </w:pPr>
    </w:p>
    <w:p w:rsidR="00A9607A" w:rsidRDefault="00A9607A" w:rsidP="00811D2C">
      <w:pPr>
        <w:spacing w:line="240" w:lineRule="auto"/>
        <w:contextualSpacing/>
        <w:rPr>
          <w:b/>
          <w:sz w:val="28"/>
          <w:szCs w:val="28"/>
        </w:rPr>
      </w:pPr>
    </w:p>
    <w:p w:rsidR="00A9607A" w:rsidRDefault="00A9607A" w:rsidP="00811D2C">
      <w:pPr>
        <w:spacing w:line="240" w:lineRule="auto"/>
        <w:contextualSpacing/>
        <w:rPr>
          <w:b/>
          <w:sz w:val="28"/>
          <w:szCs w:val="28"/>
        </w:rPr>
      </w:pPr>
    </w:p>
    <w:p w:rsidR="00A9607A" w:rsidRDefault="00A9607A" w:rsidP="00811D2C">
      <w:pPr>
        <w:spacing w:line="240" w:lineRule="auto"/>
        <w:contextualSpacing/>
        <w:rPr>
          <w:b/>
          <w:sz w:val="28"/>
          <w:szCs w:val="28"/>
        </w:rPr>
      </w:pPr>
    </w:p>
    <w:p w:rsidR="00A9607A" w:rsidRDefault="00A9607A" w:rsidP="00811D2C">
      <w:pPr>
        <w:spacing w:line="240" w:lineRule="auto"/>
        <w:contextualSpacing/>
        <w:rPr>
          <w:b/>
          <w:sz w:val="28"/>
          <w:szCs w:val="28"/>
        </w:rPr>
      </w:pPr>
    </w:p>
    <w:p w:rsidR="00A9607A" w:rsidRDefault="00A9607A" w:rsidP="00811D2C">
      <w:pPr>
        <w:spacing w:line="240" w:lineRule="auto"/>
        <w:contextualSpacing/>
        <w:rPr>
          <w:b/>
          <w:sz w:val="28"/>
          <w:szCs w:val="28"/>
        </w:rPr>
      </w:pPr>
    </w:p>
    <w:p w:rsidR="00A9607A" w:rsidRDefault="00A9607A" w:rsidP="00811D2C">
      <w:pPr>
        <w:spacing w:line="240" w:lineRule="auto"/>
        <w:contextualSpacing/>
        <w:rPr>
          <w:b/>
          <w:sz w:val="28"/>
          <w:szCs w:val="28"/>
        </w:rPr>
      </w:pPr>
    </w:p>
    <w:p w:rsidR="00A9607A" w:rsidRDefault="00A9607A" w:rsidP="00811D2C">
      <w:pPr>
        <w:spacing w:line="240" w:lineRule="auto"/>
        <w:contextualSpacing/>
        <w:rPr>
          <w:b/>
          <w:sz w:val="28"/>
          <w:szCs w:val="28"/>
        </w:rPr>
      </w:pPr>
    </w:p>
    <w:p w:rsidR="00A9607A" w:rsidRDefault="00A9607A" w:rsidP="00811D2C">
      <w:pPr>
        <w:spacing w:line="240" w:lineRule="auto"/>
        <w:contextualSpacing/>
        <w:rPr>
          <w:b/>
          <w:sz w:val="28"/>
          <w:szCs w:val="28"/>
        </w:rPr>
      </w:pPr>
    </w:p>
    <w:p w:rsidR="00A9607A" w:rsidRDefault="00A9607A" w:rsidP="00811D2C">
      <w:pPr>
        <w:spacing w:line="240" w:lineRule="auto"/>
        <w:contextualSpacing/>
        <w:rPr>
          <w:b/>
          <w:sz w:val="28"/>
          <w:szCs w:val="28"/>
        </w:rPr>
      </w:pPr>
    </w:p>
    <w:p w:rsidR="00A9607A" w:rsidRDefault="00A9607A" w:rsidP="00811D2C">
      <w:pPr>
        <w:spacing w:line="240" w:lineRule="auto"/>
        <w:contextualSpacing/>
        <w:rPr>
          <w:b/>
          <w:sz w:val="28"/>
          <w:szCs w:val="28"/>
        </w:rPr>
      </w:pPr>
    </w:p>
    <w:p w:rsidR="00A9607A" w:rsidRDefault="00A9607A" w:rsidP="00811D2C">
      <w:pPr>
        <w:spacing w:line="240" w:lineRule="auto"/>
        <w:contextualSpacing/>
        <w:rPr>
          <w:b/>
          <w:sz w:val="28"/>
          <w:szCs w:val="28"/>
        </w:rPr>
      </w:pPr>
    </w:p>
    <w:p w:rsidR="00A9607A" w:rsidRDefault="00A9607A" w:rsidP="00811D2C">
      <w:pPr>
        <w:spacing w:line="240" w:lineRule="auto"/>
        <w:contextualSpacing/>
        <w:rPr>
          <w:b/>
          <w:sz w:val="28"/>
          <w:szCs w:val="28"/>
        </w:rPr>
      </w:pPr>
    </w:p>
    <w:p w:rsidR="00A9607A" w:rsidRDefault="00A9607A" w:rsidP="00811D2C">
      <w:pPr>
        <w:spacing w:line="240" w:lineRule="auto"/>
        <w:contextualSpacing/>
        <w:rPr>
          <w:b/>
          <w:sz w:val="28"/>
          <w:szCs w:val="28"/>
        </w:rPr>
      </w:pPr>
    </w:p>
    <w:p w:rsidR="00A9607A" w:rsidRDefault="00C377D4" w:rsidP="00C377D4">
      <w:pPr>
        <w:spacing w:line="240" w:lineRule="auto"/>
        <w:ind w:left="284" w:hanging="284"/>
        <w:contextualSpacing/>
        <w:rPr>
          <w:b/>
          <w:sz w:val="28"/>
          <w:szCs w:val="28"/>
        </w:rPr>
      </w:pPr>
      <w:r w:rsidRPr="00C377D4">
        <w:rPr>
          <w:b/>
          <w:sz w:val="28"/>
          <w:szCs w:val="28"/>
        </w:rPr>
        <w:t xml:space="preserve">6. </w:t>
      </w:r>
      <w:r>
        <w:rPr>
          <w:b/>
          <w:sz w:val="28"/>
          <w:szCs w:val="28"/>
        </w:rPr>
        <w:t>Ο Οδυσσέας δεν κατάφερε να πείσει τον Αχιλλέα να επιστρέψει στη μάχη, παρά τα δυνατά επιχειρήματά του. Μπορείτε να σκεφτείτε κάποιον άλλο τρόπο που θα έκανε τον Αχιλλέα ν’ αφήσει τον θυμό του και να ξαναμπεί στον πόλεμο;</w:t>
      </w:r>
    </w:p>
    <w:p w:rsidR="00C377D4" w:rsidRDefault="00C377D4" w:rsidP="00C377D4">
      <w:pPr>
        <w:spacing w:line="240" w:lineRule="auto"/>
        <w:ind w:left="284" w:hanging="284"/>
        <w:contextualSpacing/>
        <w:rPr>
          <w:b/>
          <w:sz w:val="28"/>
          <w:szCs w:val="28"/>
        </w:rPr>
      </w:pPr>
    </w:p>
    <w:p w:rsidR="00A06B36" w:rsidRPr="00A06B36" w:rsidRDefault="00C377D4" w:rsidP="00A06B36">
      <w:pPr>
        <w:ind w:left="284" w:hanging="284"/>
        <w:rPr>
          <w:b/>
          <w:sz w:val="28"/>
          <w:szCs w:val="28"/>
        </w:rPr>
      </w:pPr>
      <w:r>
        <w:rPr>
          <w:b/>
          <w:sz w:val="28"/>
          <w:szCs w:val="28"/>
        </w:rPr>
        <w:t xml:space="preserve">7. </w:t>
      </w:r>
      <w:r w:rsidR="00A06B36">
        <w:rPr>
          <w:b/>
          <w:sz w:val="28"/>
          <w:szCs w:val="28"/>
        </w:rPr>
        <w:t xml:space="preserve">Υποθέστε ότι ο Αχιλλέας πείθεται από τα επιχειρήματα του Οδυσσέα, κατανοεί την </w:t>
      </w:r>
      <w:bookmarkStart w:id="0" w:name="_GoBack"/>
      <w:bookmarkEnd w:id="0"/>
      <w:r w:rsidR="00A06B36">
        <w:rPr>
          <w:b/>
          <w:sz w:val="28"/>
          <w:szCs w:val="28"/>
        </w:rPr>
        <w:t>κατάσταση των Αχαιών και συγχωρεί τον Αγαμέμνονα. Δώστε την απάντησή του σε πεζό λόγο.</w:t>
      </w:r>
      <w:r w:rsidR="00A06B36" w:rsidRPr="00A06B36">
        <w:rPr>
          <w:b/>
          <w:sz w:val="28"/>
          <w:szCs w:val="28"/>
        </w:rPr>
        <w:t xml:space="preserve"> </w:t>
      </w:r>
    </w:p>
    <w:p w:rsidR="00C377D4" w:rsidRPr="00A06B36" w:rsidRDefault="00C377D4" w:rsidP="00C377D4">
      <w:pPr>
        <w:spacing w:line="240" w:lineRule="auto"/>
        <w:ind w:left="284" w:hanging="284"/>
        <w:contextualSpacing/>
        <w:rPr>
          <w:b/>
          <w:sz w:val="28"/>
          <w:szCs w:val="28"/>
        </w:rPr>
      </w:pPr>
    </w:p>
    <w:sectPr w:rsidR="00C377D4" w:rsidRPr="00A06B36" w:rsidSect="00811D2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811D2C"/>
    <w:rsid w:val="00030E90"/>
    <w:rsid w:val="000B5C2D"/>
    <w:rsid w:val="000D029E"/>
    <w:rsid w:val="002113BB"/>
    <w:rsid w:val="00237A5E"/>
    <w:rsid w:val="002D1B01"/>
    <w:rsid w:val="004868FF"/>
    <w:rsid w:val="004C1141"/>
    <w:rsid w:val="00556742"/>
    <w:rsid w:val="0065789F"/>
    <w:rsid w:val="00755694"/>
    <w:rsid w:val="00811D2C"/>
    <w:rsid w:val="00A06B36"/>
    <w:rsid w:val="00A9607A"/>
    <w:rsid w:val="00C377D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0E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6742"/>
    <w:pPr>
      <w:ind w:left="720"/>
      <w:contextualSpacing/>
    </w:pPr>
  </w:style>
  <w:style w:type="table" w:styleId="TableGrid">
    <w:name w:val="Table Grid"/>
    <w:basedOn w:val="TableNormal"/>
    <w:uiPriority w:val="59"/>
    <w:rsid w:val="005567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556742"/>
    <w:rPr>
      <w:color w:val="0000FF"/>
      <w:u w:val="single"/>
    </w:rPr>
  </w:style>
  <w:style w:type="paragraph" w:styleId="BalloonText">
    <w:name w:val="Balloon Text"/>
    <w:basedOn w:val="Normal"/>
    <w:link w:val="BalloonTextChar"/>
    <w:uiPriority w:val="99"/>
    <w:semiHidden/>
    <w:unhideWhenUsed/>
    <w:rsid w:val="004868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68F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8664831">
      <w:bodyDiv w:val="1"/>
      <w:marLeft w:val="0"/>
      <w:marRight w:val="0"/>
      <w:marTop w:val="0"/>
      <w:marBottom w:val="0"/>
      <w:divBdr>
        <w:top w:val="none" w:sz="0" w:space="0" w:color="auto"/>
        <w:left w:val="none" w:sz="0" w:space="0" w:color="auto"/>
        <w:bottom w:val="none" w:sz="0" w:space="0" w:color="auto"/>
        <w:right w:val="none" w:sz="0" w:space="0" w:color="auto"/>
      </w:divBdr>
    </w:div>
    <w:div w:id="1713916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books.edu.gr/modules/ebook/show.php/DSGYM-B108/208/1452,4853/" TargetMode="Externa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ebooks.edu.gr/modules/ebook/show.php/DSGYM-B108/208/1452,4853/" TargetMode="External"/><Relationship Id="rId4" Type="http://schemas.openxmlformats.org/officeDocument/2006/relationships/webSettings" Target="webSettings.xml"/><Relationship Id="rId9" Type="http://schemas.openxmlformats.org/officeDocument/2006/relationships/hyperlink" Target="http://ebooks.edu.gr/modules/ebook/show.php/DSGYM-B108/208/1452,4853/"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1</Pages>
  <Words>625</Words>
  <Characters>3379</Characters>
  <Application>Microsoft Office Word</Application>
  <DocSecurity>0</DocSecurity>
  <Lines>28</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cp:revision>
  <dcterms:created xsi:type="dcterms:W3CDTF">2020-04-23T05:57:00Z</dcterms:created>
  <dcterms:modified xsi:type="dcterms:W3CDTF">2020-05-04T05:23:00Z</dcterms:modified>
</cp:coreProperties>
</file>