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21" w:rsidRDefault="00765D21" w:rsidP="00765D21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703289">
        <w:rPr>
          <w:rFonts w:ascii="Calibri" w:hAnsi="Calibri"/>
          <w:b/>
          <w:sz w:val="36"/>
          <w:szCs w:val="36"/>
          <w:u w:val="single"/>
        </w:rPr>
        <w:t>ΤΟ ΚΟΜΜΑ</w:t>
      </w:r>
    </w:p>
    <w:p w:rsidR="00CE2777" w:rsidRPr="00973E85" w:rsidRDefault="00CE2777" w:rsidP="00CE2777">
      <w:pPr>
        <w:rPr>
          <w:rFonts w:ascii="Calibri" w:hAnsi="Calibri" w:cs="Calibri"/>
          <w:color w:val="4C4743"/>
          <w:sz w:val="28"/>
          <w:szCs w:val="28"/>
          <w:shd w:val="clear" w:color="auto" w:fill="FFFFFF"/>
        </w:rPr>
      </w:pP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Το κόμμα είναι το πιο συχνό σημείο στίξης. Η χρήση του είναι απαραίτητη προκειμένου να αποφεύγονται παρανοήσεις και να γίνεται ευκολότερη η ανάγνωση. Ωστόσο, το κόμμα είναι το σημείο στίξης που δυσκολεύει περισσότερο, επειδή η </w:t>
      </w:r>
      <w:r w:rsidR="00973E85"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>χρήση</w:t>
      </w:r>
      <w:bookmarkStart w:id="0" w:name="_GoBack"/>
      <w:bookmarkEnd w:id="0"/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 του είναι πολύπλοκη</w:t>
      </w:r>
      <w:r w:rsidR="00973E85"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, </w:t>
      </w: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 μερικές φορές αντιφατική</w:t>
      </w:r>
      <w:r w:rsidR="00973E85"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>, κάποτε υποκειμενική. Κάποιοι βασικοί κανόνες είναι οι παρακάτω:</w:t>
      </w:r>
    </w:p>
    <w:p w:rsidR="00CE2777" w:rsidRPr="00973E85" w:rsidRDefault="00CE2777" w:rsidP="00CE2777">
      <w:pPr>
        <w:rPr>
          <w:rFonts w:ascii="Calibri" w:hAnsi="Calibri" w:cs="Calibri"/>
          <w:b/>
          <w:sz w:val="28"/>
          <w:szCs w:val="28"/>
          <w:u w:val="single"/>
        </w:rPr>
      </w:pPr>
    </w:p>
    <w:p w:rsidR="00765D21" w:rsidRPr="00FA1E34" w:rsidRDefault="00765D21" w:rsidP="00FA1E34">
      <w:pPr>
        <w:numPr>
          <w:ilvl w:val="0"/>
          <w:numId w:val="3"/>
        </w:numPr>
        <w:rPr>
          <w:rFonts w:ascii="Calibri" w:hAnsi="Calibri"/>
          <w:b/>
          <w:sz w:val="36"/>
          <w:szCs w:val="36"/>
          <w:u w:val="single"/>
        </w:rPr>
      </w:pPr>
      <w:r w:rsidRPr="00FA1E34">
        <w:rPr>
          <w:rFonts w:ascii="Calibri" w:hAnsi="Calibri"/>
          <w:b/>
          <w:sz w:val="36"/>
          <w:szCs w:val="36"/>
          <w:u w:val="single"/>
        </w:rPr>
        <w:t xml:space="preserve">Βάζουμε κόμμα: </w:t>
      </w:r>
    </w:p>
    <w:p w:rsidR="00703289" w:rsidRPr="00703289" w:rsidRDefault="00703289" w:rsidP="00765D21">
      <w:pPr>
        <w:rPr>
          <w:rFonts w:ascii="Calibri" w:hAnsi="Calibri"/>
          <w:b/>
          <w:sz w:val="36"/>
          <w:szCs w:val="36"/>
          <w:u w:val="single"/>
        </w:rPr>
      </w:pPr>
    </w:p>
    <w:p w:rsidR="001705B4" w:rsidRPr="00703289" w:rsidRDefault="001705B4" w:rsidP="00765D21">
      <w:pPr>
        <w:rPr>
          <w:rFonts w:ascii="Calibri" w:hAnsi="Calibri"/>
          <w:b/>
          <w:sz w:val="32"/>
          <w:szCs w:val="32"/>
          <w:u w:val="single"/>
        </w:rPr>
      </w:pPr>
      <w:r w:rsidRPr="00703289">
        <w:rPr>
          <w:rFonts w:ascii="Calibri" w:hAnsi="Calibri"/>
          <w:b/>
          <w:sz w:val="32"/>
          <w:szCs w:val="32"/>
          <w:u w:val="single"/>
        </w:rPr>
        <w:t>Α. Μέσα στην περίοδο</w:t>
      </w:r>
    </w:p>
    <w:p w:rsidR="00031475" w:rsidRPr="00703289" w:rsidRDefault="00031475" w:rsidP="00765D21">
      <w:pPr>
        <w:rPr>
          <w:rFonts w:ascii="Calibri" w:hAnsi="Calibri"/>
          <w:sz w:val="32"/>
          <w:szCs w:val="32"/>
          <w:u w:val="single"/>
        </w:rPr>
      </w:pPr>
    </w:p>
    <w:p w:rsidR="00765D21" w:rsidRPr="00031475" w:rsidRDefault="00705115" w:rsidP="00705115">
      <w:pPr>
        <w:jc w:val="both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</w:t>
      </w:r>
      <w:r w:rsidR="001705B4">
        <w:rPr>
          <w:rFonts w:ascii="Calibri" w:hAnsi="Calibri"/>
          <w:sz w:val="28"/>
          <w:szCs w:val="28"/>
        </w:rPr>
        <w:t>1</w:t>
      </w:r>
      <w:r w:rsidR="00765D21"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765D21" w:rsidRPr="00031475">
        <w:rPr>
          <w:rFonts w:ascii="Calibri" w:hAnsi="Calibri"/>
          <w:sz w:val="28"/>
          <w:szCs w:val="28"/>
        </w:rPr>
        <w:t xml:space="preserve">στην ασύνδετη παράθεση ισοδύναμων προτάσεων (κ,κ,κ… </w:t>
      </w:r>
      <w:r w:rsidR="00D54907">
        <w:rPr>
          <w:rFonts w:ascii="Calibri" w:hAnsi="Calibri"/>
          <w:sz w:val="28"/>
          <w:szCs w:val="28"/>
        </w:rPr>
        <w:t xml:space="preserve"> /</w:t>
      </w:r>
      <w:r w:rsidR="00765D21" w:rsidRPr="00031475">
        <w:rPr>
          <w:rFonts w:ascii="Calibri" w:hAnsi="Calibri"/>
          <w:sz w:val="28"/>
          <w:szCs w:val="28"/>
        </w:rPr>
        <w:t xml:space="preserve"> δ,δ,δ…)</w:t>
      </w:r>
    </w:p>
    <w:p w:rsidR="00765D21" w:rsidRDefault="00765D21" w:rsidP="00705115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</w:t>
      </w:r>
      <w:r w:rsidR="00705115" w:rsidRPr="00031475">
        <w:rPr>
          <w:rFonts w:ascii="Calibri" w:hAnsi="Calibri"/>
          <w:sz w:val="28"/>
          <w:szCs w:val="28"/>
        </w:rPr>
        <w:t xml:space="preserve">  </w:t>
      </w:r>
      <w:r w:rsidRPr="00031475">
        <w:rPr>
          <w:rFonts w:ascii="Calibri" w:hAnsi="Calibri"/>
          <w:sz w:val="28"/>
          <w:szCs w:val="28"/>
        </w:rPr>
        <w:t xml:space="preserve"> </w:t>
      </w:r>
      <w:r w:rsidR="00D54907">
        <w:rPr>
          <w:rFonts w:ascii="Calibri" w:hAnsi="Calibri"/>
          <w:sz w:val="28"/>
          <w:szCs w:val="28"/>
        </w:rPr>
        <w:t xml:space="preserve">                          </w:t>
      </w:r>
      <w:r w:rsidRPr="00031475">
        <w:rPr>
          <w:rFonts w:ascii="Calibri" w:hAnsi="Calibri"/>
          <w:b/>
          <w:sz w:val="28"/>
          <w:szCs w:val="28"/>
        </w:rPr>
        <w:t>Ο Γιάννης πήγε στην Τήνο, η Μαρία ταξίδεψε στην Ιταλία.</w:t>
      </w:r>
    </w:p>
    <w:p w:rsidR="00D54907" w:rsidRPr="00031475" w:rsidRDefault="00D54907" w:rsidP="00705115">
      <w:pPr>
        <w:jc w:val="both"/>
        <w:rPr>
          <w:rFonts w:ascii="Calibri" w:hAnsi="Calibri"/>
          <w:sz w:val="28"/>
          <w:szCs w:val="28"/>
        </w:rPr>
      </w:pPr>
    </w:p>
    <w:p w:rsidR="00765D21" w:rsidRPr="00031475" w:rsidRDefault="00705115" w:rsidP="00D54907">
      <w:pPr>
        <w:ind w:left="426" w:hanging="426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</w:t>
      </w:r>
      <w:r w:rsidR="001705B4">
        <w:rPr>
          <w:rFonts w:ascii="Calibri" w:hAnsi="Calibri"/>
          <w:sz w:val="28"/>
          <w:szCs w:val="28"/>
        </w:rPr>
        <w:t>2</w:t>
      </w:r>
      <w:r w:rsidR="00765D21"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765D21" w:rsidRPr="00031475">
        <w:rPr>
          <w:rFonts w:ascii="Calibri" w:hAnsi="Calibri"/>
          <w:sz w:val="28"/>
          <w:szCs w:val="28"/>
        </w:rPr>
        <w:t>στην παρατακτική σύνδεση ισοδύναμων προτάσεων με συνδέσμους αντιθετικούς ή συμπερασματικούς</w:t>
      </w:r>
    </w:p>
    <w:p w:rsidR="001705B4" w:rsidRDefault="00765D21" w:rsidP="00705115">
      <w:pPr>
        <w:jc w:val="both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</w:t>
      </w:r>
      <w:r w:rsidR="00705115" w:rsidRPr="00031475">
        <w:rPr>
          <w:rFonts w:ascii="Calibri" w:hAnsi="Calibri"/>
          <w:sz w:val="28"/>
          <w:szCs w:val="28"/>
        </w:rPr>
        <w:t xml:space="preserve">  </w:t>
      </w:r>
      <w:r w:rsidR="00D54907">
        <w:rPr>
          <w:rFonts w:ascii="Calibri" w:hAnsi="Calibri"/>
          <w:sz w:val="28"/>
          <w:szCs w:val="28"/>
        </w:rPr>
        <w:t xml:space="preserve">                       </w:t>
      </w:r>
    </w:p>
    <w:p w:rsidR="00765D21" w:rsidRDefault="001705B4" w:rsidP="0070511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</w:t>
      </w:r>
      <w:r w:rsidR="00D54907">
        <w:rPr>
          <w:rFonts w:ascii="Calibri" w:hAnsi="Calibri"/>
          <w:sz w:val="28"/>
          <w:szCs w:val="28"/>
        </w:rPr>
        <w:t xml:space="preserve"> </w:t>
      </w:r>
      <w:r w:rsidR="00765D21" w:rsidRPr="00031475">
        <w:rPr>
          <w:rFonts w:ascii="Calibri" w:hAnsi="Calibri"/>
          <w:sz w:val="28"/>
          <w:szCs w:val="28"/>
        </w:rPr>
        <w:t>΄</w:t>
      </w:r>
      <w:r w:rsidR="00765D21" w:rsidRPr="00031475">
        <w:rPr>
          <w:rFonts w:ascii="Calibri" w:hAnsi="Calibri"/>
          <w:b/>
          <w:sz w:val="28"/>
          <w:szCs w:val="28"/>
        </w:rPr>
        <w:t>Εχει χρόνο και χρήματα, αλλά δεν ταξιδεύει καθόλου.</w:t>
      </w:r>
    </w:p>
    <w:p w:rsidR="001705B4" w:rsidRPr="00A9394E" w:rsidRDefault="001705B4" w:rsidP="00705115">
      <w:pPr>
        <w:jc w:val="both"/>
        <w:rPr>
          <w:rFonts w:ascii="Calibri" w:hAnsi="Calibri" w:cs="Calibri"/>
          <w:sz w:val="28"/>
          <w:szCs w:val="28"/>
        </w:rPr>
      </w:pPr>
      <w:r>
        <w:t xml:space="preserve">                                </w:t>
      </w:r>
      <w:r w:rsidRPr="00A9394E">
        <w:rPr>
          <w:rFonts w:ascii="Calibri" w:hAnsi="Calibri" w:cs="Calibri"/>
          <w:sz w:val="28"/>
          <w:szCs w:val="28"/>
        </w:rPr>
        <w:t>[Θα γράψουμε όμως: Είναι έξυπνος αλλά αδιάφορος (χωρίς κόμμα)]</w:t>
      </w:r>
    </w:p>
    <w:p w:rsidR="001705B4" w:rsidRPr="00A9394E" w:rsidRDefault="001705B4" w:rsidP="00705115">
      <w:pPr>
        <w:jc w:val="both"/>
        <w:rPr>
          <w:rFonts w:ascii="Calibri" w:hAnsi="Calibri" w:cs="Calibri"/>
          <w:b/>
          <w:sz w:val="28"/>
          <w:szCs w:val="28"/>
        </w:rPr>
      </w:pPr>
    </w:p>
    <w:p w:rsidR="00765D21" w:rsidRDefault="00765D21" w:rsidP="00705115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b/>
          <w:sz w:val="28"/>
          <w:szCs w:val="28"/>
        </w:rPr>
        <w:t xml:space="preserve">      </w:t>
      </w:r>
      <w:r w:rsidR="00705115" w:rsidRPr="00031475">
        <w:rPr>
          <w:rFonts w:ascii="Calibri" w:hAnsi="Calibri"/>
          <w:b/>
          <w:sz w:val="28"/>
          <w:szCs w:val="28"/>
        </w:rPr>
        <w:t xml:space="preserve">  </w:t>
      </w:r>
      <w:r w:rsidR="00D54907">
        <w:rPr>
          <w:rFonts w:ascii="Calibri" w:hAnsi="Calibri"/>
          <w:b/>
          <w:sz w:val="28"/>
          <w:szCs w:val="28"/>
        </w:rPr>
        <w:t xml:space="preserve">                 </w:t>
      </w:r>
      <w:r w:rsidRPr="00031475">
        <w:rPr>
          <w:rFonts w:ascii="Calibri" w:hAnsi="Calibri"/>
          <w:b/>
          <w:sz w:val="28"/>
          <w:szCs w:val="28"/>
        </w:rPr>
        <w:t xml:space="preserve">    ΄Εχει χρόνο και χρήματα, επομένως ταξιδεύει συχνά. </w:t>
      </w:r>
    </w:p>
    <w:p w:rsidR="00D54907" w:rsidRPr="00031475" w:rsidRDefault="00D54907" w:rsidP="00705115">
      <w:pPr>
        <w:jc w:val="both"/>
        <w:rPr>
          <w:rFonts w:ascii="Calibri" w:hAnsi="Calibri"/>
          <w:b/>
          <w:sz w:val="28"/>
          <w:szCs w:val="28"/>
        </w:rPr>
      </w:pPr>
    </w:p>
    <w:p w:rsidR="00705115" w:rsidRPr="00031475" w:rsidRDefault="001705B4" w:rsidP="0070511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3</w:t>
      </w:r>
      <w:r w:rsidR="00705115"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D54907">
        <w:rPr>
          <w:rFonts w:ascii="Calibri" w:hAnsi="Calibri"/>
          <w:sz w:val="28"/>
          <w:szCs w:val="28"/>
        </w:rPr>
        <w:t xml:space="preserve">πριν από </w:t>
      </w:r>
      <w:r w:rsidR="00705115" w:rsidRPr="00031475">
        <w:rPr>
          <w:rFonts w:ascii="Calibri" w:hAnsi="Calibri"/>
          <w:sz w:val="28"/>
          <w:szCs w:val="28"/>
        </w:rPr>
        <w:t>τις δευτερεύουσες ονοματικές προτάσεις που λειτουργούν ως επεξήγηση</w:t>
      </w:r>
    </w:p>
    <w:p w:rsidR="00705115" w:rsidRDefault="00705115" w:rsidP="00705115">
      <w:pPr>
        <w:jc w:val="both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 w:rsidR="00D54907">
        <w:rPr>
          <w:rFonts w:ascii="Calibri" w:hAnsi="Calibri"/>
          <w:sz w:val="28"/>
          <w:szCs w:val="28"/>
        </w:rPr>
        <w:t xml:space="preserve">                        </w:t>
      </w:r>
      <w:r w:rsidRPr="00031475">
        <w:rPr>
          <w:rFonts w:ascii="Calibri" w:hAnsi="Calibri"/>
          <w:b/>
          <w:sz w:val="28"/>
          <w:szCs w:val="28"/>
        </w:rPr>
        <w:t>Μου ανακοίνωσε την απόφασή της, ότι θα αποσυρθεί</w:t>
      </w:r>
      <w:r w:rsidRPr="00031475">
        <w:rPr>
          <w:rFonts w:ascii="Calibri" w:hAnsi="Calibri"/>
          <w:sz w:val="28"/>
          <w:szCs w:val="28"/>
        </w:rPr>
        <w:t>.</w:t>
      </w:r>
    </w:p>
    <w:p w:rsidR="00D54907" w:rsidRPr="00031475" w:rsidRDefault="00D54907" w:rsidP="00705115">
      <w:pPr>
        <w:jc w:val="both"/>
        <w:rPr>
          <w:rFonts w:ascii="Calibri" w:hAnsi="Calibri"/>
          <w:sz w:val="28"/>
          <w:szCs w:val="28"/>
        </w:rPr>
      </w:pPr>
    </w:p>
    <w:p w:rsidR="00705115" w:rsidRPr="00031475" w:rsidRDefault="001705B4" w:rsidP="0070511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4</w:t>
      </w:r>
      <w:r w:rsidR="00705115"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D54907">
        <w:rPr>
          <w:rFonts w:ascii="Calibri" w:hAnsi="Calibri"/>
          <w:sz w:val="28"/>
          <w:szCs w:val="28"/>
        </w:rPr>
        <w:t xml:space="preserve">πριν από </w:t>
      </w:r>
      <w:r w:rsidR="00705115" w:rsidRPr="00031475">
        <w:rPr>
          <w:rFonts w:ascii="Calibri" w:hAnsi="Calibri"/>
          <w:sz w:val="28"/>
          <w:szCs w:val="28"/>
        </w:rPr>
        <w:t>τις δευτερεύουσες επιρρηματικές προτάσεις</w:t>
      </w:r>
    </w:p>
    <w:p w:rsidR="00705115" w:rsidRDefault="00705115" w:rsidP="00705115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 w:rsidR="00D54907">
        <w:rPr>
          <w:rFonts w:ascii="Calibri" w:hAnsi="Calibri"/>
          <w:sz w:val="28"/>
          <w:szCs w:val="28"/>
        </w:rPr>
        <w:t xml:space="preserve">                       </w:t>
      </w:r>
      <w:r w:rsidRPr="00031475">
        <w:rPr>
          <w:rFonts w:ascii="Calibri" w:hAnsi="Calibri"/>
          <w:b/>
          <w:sz w:val="28"/>
          <w:szCs w:val="28"/>
        </w:rPr>
        <w:t>Η Μαρία ταξιδεύει, για να γνωρίσει τον κόσμο.</w:t>
      </w:r>
    </w:p>
    <w:p w:rsidR="00D54907" w:rsidRPr="00031475" w:rsidRDefault="00D54907" w:rsidP="00705115">
      <w:pPr>
        <w:jc w:val="both"/>
        <w:rPr>
          <w:rFonts w:ascii="Calibri" w:hAnsi="Calibri"/>
          <w:b/>
          <w:sz w:val="28"/>
          <w:szCs w:val="28"/>
        </w:rPr>
      </w:pPr>
    </w:p>
    <w:p w:rsidR="00705115" w:rsidRPr="00031475" w:rsidRDefault="001705B4" w:rsidP="0070511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5</w:t>
      </w:r>
      <w:r w:rsidR="00705115"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705115" w:rsidRPr="00031475">
        <w:rPr>
          <w:rFonts w:ascii="Calibri" w:hAnsi="Calibri"/>
          <w:sz w:val="28"/>
          <w:szCs w:val="28"/>
        </w:rPr>
        <w:t>στις παρενθετικές προτάσεις</w:t>
      </w:r>
    </w:p>
    <w:p w:rsidR="00705115" w:rsidRDefault="00705115" w:rsidP="00705115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 w:rsidR="00D54907">
        <w:rPr>
          <w:rFonts w:ascii="Calibri" w:hAnsi="Calibri"/>
          <w:sz w:val="28"/>
          <w:szCs w:val="28"/>
        </w:rPr>
        <w:t xml:space="preserve">                      </w:t>
      </w:r>
      <w:r w:rsidRPr="00031475">
        <w:rPr>
          <w:rFonts w:ascii="Calibri" w:hAnsi="Calibri"/>
          <w:b/>
          <w:sz w:val="28"/>
          <w:szCs w:val="28"/>
        </w:rPr>
        <w:t>Η Ελένη θα πάει, όπως είπε η ίδια, διακοπές στη Ρόδο.</w:t>
      </w:r>
    </w:p>
    <w:p w:rsidR="00D54907" w:rsidRPr="00031475" w:rsidRDefault="00D54907" w:rsidP="00705115">
      <w:pPr>
        <w:jc w:val="both"/>
        <w:rPr>
          <w:rFonts w:ascii="Calibri" w:hAnsi="Calibri"/>
          <w:sz w:val="28"/>
          <w:szCs w:val="28"/>
        </w:rPr>
      </w:pPr>
    </w:p>
    <w:p w:rsidR="00705115" w:rsidRPr="00031475" w:rsidRDefault="00705115" w:rsidP="00705115">
      <w:pPr>
        <w:jc w:val="both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</w:t>
      </w:r>
      <w:r w:rsidR="001705B4">
        <w:rPr>
          <w:rFonts w:ascii="Calibri" w:hAnsi="Calibri"/>
          <w:sz w:val="28"/>
          <w:szCs w:val="28"/>
        </w:rPr>
        <w:t>6</w:t>
      </w:r>
      <w:r w:rsidRPr="00031475">
        <w:rPr>
          <w:rFonts w:ascii="Calibri" w:hAnsi="Calibri"/>
          <w:sz w:val="28"/>
          <w:szCs w:val="28"/>
        </w:rPr>
        <w:t>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Pr="00031475">
        <w:rPr>
          <w:rFonts w:ascii="Calibri" w:hAnsi="Calibri"/>
          <w:sz w:val="28"/>
          <w:szCs w:val="28"/>
        </w:rPr>
        <w:t>για την ανάδειξη ενός επιρρηματικού προσδιορισμού</w:t>
      </w:r>
    </w:p>
    <w:p w:rsidR="00705115" w:rsidRDefault="00705115" w:rsidP="00705115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 w:rsidR="00D54907">
        <w:rPr>
          <w:rFonts w:ascii="Calibri" w:hAnsi="Calibri"/>
          <w:sz w:val="28"/>
          <w:szCs w:val="28"/>
        </w:rPr>
        <w:t xml:space="preserve">                   </w:t>
      </w:r>
      <w:r w:rsidRPr="00031475">
        <w:rPr>
          <w:rFonts w:ascii="Calibri" w:hAnsi="Calibri"/>
          <w:b/>
          <w:sz w:val="28"/>
          <w:szCs w:val="28"/>
        </w:rPr>
        <w:t>Τελικά, υποχώρησε</w:t>
      </w:r>
      <w:r w:rsidR="001705B4">
        <w:rPr>
          <w:rFonts w:ascii="Calibri" w:hAnsi="Calibri"/>
          <w:b/>
          <w:sz w:val="28"/>
          <w:szCs w:val="28"/>
        </w:rPr>
        <w:t xml:space="preserve"> και </w:t>
      </w:r>
      <w:r w:rsidR="00703289">
        <w:rPr>
          <w:rFonts w:ascii="Calibri" w:hAnsi="Calibri"/>
          <w:b/>
          <w:sz w:val="28"/>
          <w:szCs w:val="28"/>
        </w:rPr>
        <w:t>δέχτηκε τους νέους όρους.</w:t>
      </w:r>
    </w:p>
    <w:p w:rsidR="00D54907" w:rsidRPr="00031475" w:rsidRDefault="00D54907" w:rsidP="00705115">
      <w:pPr>
        <w:jc w:val="both"/>
        <w:rPr>
          <w:rFonts w:ascii="Calibri" w:hAnsi="Calibri"/>
          <w:b/>
          <w:sz w:val="28"/>
          <w:szCs w:val="28"/>
        </w:rPr>
      </w:pPr>
    </w:p>
    <w:p w:rsidR="001705B4" w:rsidRPr="00A9394E" w:rsidRDefault="00703289" w:rsidP="00705115">
      <w:pPr>
        <w:jc w:val="both"/>
        <w:rPr>
          <w:rFonts w:ascii="Calibri" w:hAnsi="Calibri" w:cs="Calibri"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7</w:t>
      </w:r>
      <w:r w:rsidR="001705B4" w:rsidRPr="00A9394E">
        <w:rPr>
          <w:rFonts w:ascii="Calibri" w:hAnsi="Calibri" w:cs="Calibri"/>
          <w:sz w:val="28"/>
          <w:szCs w:val="28"/>
        </w:rPr>
        <w:t>. όταν πρέπει να χωρίσουμε τα λόγια του αφηγητή από τα λόγια των προσώπων του</w:t>
      </w:r>
    </w:p>
    <w:p w:rsidR="001705B4" w:rsidRPr="00A9394E" w:rsidRDefault="001705B4" w:rsidP="00705115">
      <w:pPr>
        <w:jc w:val="both"/>
        <w:rPr>
          <w:rFonts w:ascii="Calibri" w:hAnsi="Calibri" w:cs="Calibri"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κειμένου: </w:t>
      </w:r>
    </w:p>
    <w:p w:rsidR="001705B4" w:rsidRPr="00A9394E" w:rsidRDefault="001705B4" w:rsidP="00705115">
      <w:pPr>
        <w:jc w:val="both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              </w:t>
      </w:r>
      <w:r w:rsidRPr="00A9394E">
        <w:rPr>
          <w:rFonts w:ascii="Calibri" w:hAnsi="Calibri" w:cs="Calibri"/>
          <w:b/>
          <w:sz w:val="28"/>
          <w:szCs w:val="28"/>
        </w:rPr>
        <w:t>«Εγώ», απάντησε ο κύριος, «δε γνωρίζω τίποτα για την υπόθεση».</w:t>
      </w:r>
    </w:p>
    <w:p w:rsidR="001736BF" w:rsidRPr="001705B4" w:rsidRDefault="001736BF" w:rsidP="00705115">
      <w:pPr>
        <w:jc w:val="both"/>
        <w:rPr>
          <w:rFonts w:ascii="Calibri" w:hAnsi="Calibri"/>
          <w:b/>
          <w:sz w:val="28"/>
          <w:szCs w:val="28"/>
        </w:rPr>
      </w:pPr>
    </w:p>
    <w:p w:rsidR="00703289" w:rsidRDefault="00703289" w:rsidP="0070511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705B4" w:rsidRPr="00703289" w:rsidRDefault="001705B4" w:rsidP="00705115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703289">
        <w:rPr>
          <w:rFonts w:ascii="Calibri" w:hAnsi="Calibri"/>
          <w:b/>
          <w:sz w:val="32"/>
          <w:szCs w:val="32"/>
          <w:u w:val="single"/>
        </w:rPr>
        <w:t>Β. Μέσα στην πρόταση</w:t>
      </w:r>
    </w:p>
    <w:p w:rsidR="00703289" w:rsidRDefault="00703289" w:rsidP="0070511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705B4" w:rsidRDefault="001705B4" w:rsidP="0070511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705B4" w:rsidRPr="00D54907" w:rsidRDefault="001705B4" w:rsidP="001705B4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54907">
        <w:rPr>
          <w:rFonts w:ascii="Calibri" w:hAnsi="Calibri"/>
          <w:sz w:val="28"/>
          <w:szCs w:val="28"/>
        </w:rPr>
        <w:t>στην ασύνδετη παράθεση όμοιων όρων</w:t>
      </w:r>
      <w:r>
        <w:rPr>
          <w:rFonts w:ascii="Calibri" w:hAnsi="Calibri"/>
          <w:sz w:val="28"/>
          <w:szCs w:val="28"/>
        </w:rPr>
        <w:t xml:space="preserve"> </w:t>
      </w:r>
      <w:r w:rsidRPr="00D54907">
        <w:rPr>
          <w:rFonts w:ascii="Calibri" w:hAnsi="Calibri"/>
          <w:sz w:val="28"/>
          <w:szCs w:val="28"/>
        </w:rPr>
        <w:t>(υποκείμενα, αντικείμενα, κατηγορούμενα, προσδιορισμοί)</w:t>
      </w:r>
    </w:p>
    <w:p w:rsidR="001705B4" w:rsidRDefault="001705B4" w:rsidP="001705B4">
      <w:pPr>
        <w:jc w:val="both"/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lastRenderedPageBreak/>
        <w:t xml:space="preserve">     </w:t>
      </w:r>
      <w:r>
        <w:rPr>
          <w:rFonts w:ascii="Calibri" w:hAnsi="Calibri"/>
          <w:sz w:val="28"/>
          <w:szCs w:val="28"/>
        </w:rPr>
        <w:t xml:space="preserve">                            </w:t>
      </w:r>
      <w:r w:rsidRPr="00031475">
        <w:rPr>
          <w:rFonts w:ascii="Calibri" w:hAnsi="Calibri"/>
          <w:b/>
          <w:sz w:val="28"/>
          <w:szCs w:val="28"/>
        </w:rPr>
        <w:t>Η Πάρος, η Σύρος, η Μύκονος ανήκουν στις Κυκλάδες</w:t>
      </w:r>
      <w:r w:rsidRPr="00031475">
        <w:rPr>
          <w:rFonts w:ascii="Calibri" w:hAnsi="Calibri"/>
          <w:sz w:val="28"/>
          <w:szCs w:val="28"/>
        </w:rPr>
        <w:t>.</w:t>
      </w:r>
    </w:p>
    <w:p w:rsidR="00703289" w:rsidRDefault="00703289" w:rsidP="001705B4">
      <w:pPr>
        <w:jc w:val="both"/>
        <w:rPr>
          <w:rFonts w:ascii="Calibri" w:hAnsi="Calibri"/>
          <w:sz w:val="28"/>
          <w:szCs w:val="28"/>
        </w:rPr>
      </w:pPr>
    </w:p>
    <w:p w:rsidR="001705B4" w:rsidRPr="00031475" w:rsidRDefault="00703289" w:rsidP="001705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2</w:t>
      </w:r>
      <w:r w:rsidR="001705B4" w:rsidRPr="00031475">
        <w:rPr>
          <w:rFonts w:ascii="Calibri" w:hAnsi="Calibri"/>
          <w:sz w:val="28"/>
          <w:szCs w:val="28"/>
        </w:rPr>
        <w:t>. στην παράθεση ή επεξήγηση</w:t>
      </w:r>
    </w:p>
    <w:p w:rsidR="001705B4" w:rsidRDefault="001705B4" w:rsidP="001705B4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         </w:t>
      </w:r>
      <w:r w:rsidR="00703289">
        <w:rPr>
          <w:rFonts w:ascii="Calibri" w:hAnsi="Calibri"/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 xml:space="preserve">          </w:t>
      </w:r>
      <w:r w:rsidRPr="00031475">
        <w:rPr>
          <w:rFonts w:ascii="Calibri" w:hAnsi="Calibri"/>
          <w:b/>
          <w:sz w:val="28"/>
          <w:szCs w:val="28"/>
        </w:rPr>
        <w:t>Στον Πέτρο, τον αδελφό μου, αρέσουν τα αυτοκίνητα.</w:t>
      </w:r>
    </w:p>
    <w:p w:rsidR="001705B4" w:rsidRPr="001705B4" w:rsidRDefault="001705B4" w:rsidP="0070511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1705B4" w:rsidRPr="00031475" w:rsidRDefault="00703289" w:rsidP="001705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3</w:t>
      </w:r>
      <w:r w:rsidR="001705B4" w:rsidRPr="00031475">
        <w:rPr>
          <w:rFonts w:ascii="Calibri" w:hAnsi="Calibri"/>
          <w:sz w:val="28"/>
          <w:szCs w:val="28"/>
        </w:rPr>
        <w:t>. στην κλητική προσφώνηση και (κάποτε) στο επιφώνημα</w:t>
      </w:r>
    </w:p>
    <w:p w:rsidR="001705B4" w:rsidRDefault="001705B4" w:rsidP="001705B4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           </w:t>
      </w:r>
      <w:r w:rsidR="00703289">
        <w:rPr>
          <w:rFonts w:ascii="Calibri" w:hAnsi="Calibri"/>
          <w:sz w:val="28"/>
          <w:szCs w:val="28"/>
        </w:rPr>
        <w:t xml:space="preserve">         </w:t>
      </w:r>
      <w:r>
        <w:rPr>
          <w:rFonts w:ascii="Calibri" w:hAnsi="Calibri"/>
          <w:sz w:val="28"/>
          <w:szCs w:val="28"/>
        </w:rPr>
        <w:t xml:space="preserve">      </w:t>
      </w:r>
      <w:r w:rsidRPr="00031475">
        <w:rPr>
          <w:rFonts w:ascii="Calibri" w:hAnsi="Calibri"/>
          <w:b/>
          <w:sz w:val="28"/>
          <w:szCs w:val="28"/>
        </w:rPr>
        <w:t>Πέτρο, θα φύγω σε λίγο.</w:t>
      </w:r>
    </w:p>
    <w:p w:rsidR="001705B4" w:rsidRDefault="001705B4" w:rsidP="001705B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</w:t>
      </w:r>
      <w:r w:rsidR="00703289"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b/>
          <w:sz w:val="28"/>
          <w:szCs w:val="28"/>
        </w:rPr>
        <w:t xml:space="preserve">     Αχ, πόσο θα υποφέρεις ακόμα!</w:t>
      </w:r>
    </w:p>
    <w:p w:rsidR="00703289" w:rsidRDefault="00703289" w:rsidP="001705B4">
      <w:pPr>
        <w:jc w:val="both"/>
        <w:rPr>
          <w:rFonts w:ascii="Calibri" w:hAnsi="Calibri"/>
          <w:b/>
          <w:sz w:val="28"/>
          <w:szCs w:val="28"/>
        </w:rPr>
      </w:pPr>
    </w:p>
    <w:p w:rsidR="00703289" w:rsidRPr="00A9394E" w:rsidRDefault="00703289" w:rsidP="001705B4">
      <w:pPr>
        <w:jc w:val="both"/>
        <w:rPr>
          <w:rFonts w:ascii="Calibri" w:hAnsi="Calibri" w:cs="Calibri"/>
          <w:sz w:val="28"/>
          <w:szCs w:val="28"/>
        </w:rPr>
      </w:pPr>
      <w:r>
        <w:t xml:space="preserve">   </w:t>
      </w:r>
      <w:r w:rsidRPr="00A9394E">
        <w:rPr>
          <w:rFonts w:ascii="Calibri" w:hAnsi="Calibri" w:cs="Calibri"/>
          <w:sz w:val="28"/>
          <w:szCs w:val="28"/>
        </w:rPr>
        <w:t>4. μετά από ένα μόριο ή ένα βεβαιωτικό ή αρνητικό επίρρημα στην αρχή της περιόδου, το</w:t>
      </w:r>
    </w:p>
    <w:p w:rsidR="00703289" w:rsidRPr="00A9394E" w:rsidRDefault="00703289" w:rsidP="001705B4">
      <w:pPr>
        <w:jc w:val="both"/>
        <w:rPr>
          <w:rFonts w:ascii="Calibri" w:hAnsi="Calibri" w:cs="Calibri"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  οποίο χρησιμεύει, για να συνδέσει με τα προηγούμενα: </w:t>
      </w:r>
    </w:p>
    <w:p w:rsidR="001705B4" w:rsidRPr="00A9394E" w:rsidRDefault="00703289" w:rsidP="001705B4">
      <w:pPr>
        <w:jc w:val="both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b/>
          <w:sz w:val="28"/>
          <w:szCs w:val="28"/>
        </w:rPr>
        <w:t xml:space="preserve">                     Ναι, θα φύγω. </w:t>
      </w:r>
      <w:r w:rsidR="00CE2777">
        <w:rPr>
          <w:rFonts w:ascii="Calibri" w:hAnsi="Calibri" w:cs="Calibri"/>
          <w:b/>
          <w:sz w:val="28"/>
          <w:szCs w:val="28"/>
        </w:rPr>
        <w:t xml:space="preserve">Βέβαια, θα έλθω. </w:t>
      </w:r>
      <w:r w:rsidRPr="00A9394E">
        <w:rPr>
          <w:rFonts w:ascii="Calibri" w:hAnsi="Calibri" w:cs="Calibri"/>
          <w:b/>
          <w:sz w:val="28"/>
          <w:szCs w:val="28"/>
        </w:rPr>
        <w:t xml:space="preserve"> Όχι, δε θέλω.  Έτσι, η προσπάθεια απέτυχε.  </w:t>
      </w:r>
    </w:p>
    <w:p w:rsidR="00703289" w:rsidRPr="00A9394E" w:rsidRDefault="00703289" w:rsidP="001705B4">
      <w:pPr>
        <w:jc w:val="both"/>
        <w:rPr>
          <w:rFonts w:ascii="Calibri" w:hAnsi="Calibri" w:cs="Calibri"/>
          <w:b/>
          <w:sz w:val="28"/>
          <w:szCs w:val="28"/>
        </w:rPr>
      </w:pPr>
    </w:p>
    <w:p w:rsidR="001705B4" w:rsidRPr="00A9394E" w:rsidRDefault="00703289" w:rsidP="001705B4">
      <w:pPr>
        <w:jc w:val="both"/>
        <w:rPr>
          <w:rFonts w:ascii="Calibri" w:hAnsi="Calibri" w:cs="Calibri"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5</w:t>
      </w:r>
      <w:r w:rsidR="001705B4" w:rsidRPr="00A9394E">
        <w:rPr>
          <w:rFonts w:ascii="Calibri" w:hAnsi="Calibri" w:cs="Calibri"/>
          <w:sz w:val="28"/>
          <w:szCs w:val="28"/>
        </w:rPr>
        <w:t>. στις μετοχικές προτάσεις</w:t>
      </w:r>
      <w:r w:rsidRPr="00A9394E">
        <w:rPr>
          <w:rFonts w:ascii="Calibri" w:hAnsi="Calibri" w:cs="Calibri"/>
          <w:sz w:val="28"/>
          <w:szCs w:val="28"/>
        </w:rPr>
        <w:t>, όταν λειτουργούν ως επεξήγηση ή είναι μεγάλες</w:t>
      </w:r>
    </w:p>
    <w:p w:rsidR="00703289" w:rsidRPr="00A9394E" w:rsidRDefault="00703289" w:rsidP="001705B4">
      <w:pPr>
        <w:jc w:val="both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                </w:t>
      </w:r>
      <w:r w:rsidRPr="00A9394E">
        <w:rPr>
          <w:rFonts w:ascii="Calibri" w:hAnsi="Calibri" w:cs="Calibri"/>
          <w:b/>
          <w:sz w:val="28"/>
          <w:szCs w:val="28"/>
        </w:rPr>
        <w:t>Δεν είναι δυνατό να περάσει έτσι τη ζωή του, παίζοντας και γελώντας.</w:t>
      </w:r>
    </w:p>
    <w:p w:rsidR="001705B4" w:rsidRDefault="001705B4" w:rsidP="001705B4">
      <w:pPr>
        <w:jc w:val="both"/>
        <w:rPr>
          <w:rFonts w:ascii="Calibri" w:hAnsi="Calibri"/>
          <w:b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                </w:t>
      </w:r>
      <w:r w:rsidRPr="00031475">
        <w:rPr>
          <w:rFonts w:ascii="Calibri" w:hAnsi="Calibri"/>
          <w:b/>
          <w:sz w:val="28"/>
          <w:szCs w:val="28"/>
        </w:rPr>
        <w:t>Μπαίνοντας στο σπίτι της φίλης μου,</w:t>
      </w:r>
      <w:r>
        <w:rPr>
          <w:rFonts w:ascii="Calibri" w:hAnsi="Calibri"/>
          <w:b/>
          <w:sz w:val="28"/>
          <w:szCs w:val="28"/>
        </w:rPr>
        <w:t xml:space="preserve"> </w:t>
      </w:r>
      <w:r w:rsidRPr="00031475">
        <w:rPr>
          <w:rFonts w:ascii="Calibri" w:hAnsi="Calibri"/>
          <w:b/>
          <w:sz w:val="28"/>
          <w:szCs w:val="28"/>
        </w:rPr>
        <w:t>άκουσα  έναν περίεργο θόρυβο.</w:t>
      </w:r>
    </w:p>
    <w:p w:rsidR="001705B4" w:rsidRDefault="001705B4" w:rsidP="00705115">
      <w:pPr>
        <w:jc w:val="both"/>
        <w:rPr>
          <w:rFonts w:ascii="Calibri" w:hAnsi="Calibri"/>
          <w:sz w:val="28"/>
          <w:szCs w:val="28"/>
          <w:u w:val="single"/>
        </w:rPr>
      </w:pPr>
    </w:p>
    <w:p w:rsidR="00A9394E" w:rsidRDefault="00A9394E" w:rsidP="00A9394E">
      <w:pPr>
        <w:ind w:left="490"/>
        <w:jc w:val="both"/>
        <w:rPr>
          <w:rFonts w:ascii="Calibri" w:hAnsi="Calibri"/>
          <w:b/>
          <w:sz w:val="36"/>
          <w:szCs w:val="36"/>
          <w:u w:val="single"/>
        </w:rPr>
      </w:pPr>
    </w:p>
    <w:p w:rsidR="00A9394E" w:rsidRDefault="00A9394E" w:rsidP="00A9394E">
      <w:pPr>
        <w:ind w:left="490"/>
        <w:jc w:val="both"/>
        <w:rPr>
          <w:rFonts w:ascii="Calibri" w:hAnsi="Calibri"/>
          <w:b/>
          <w:sz w:val="36"/>
          <w:szCs w:val="36"/>
          <w:u w:val="single"/>
        </w:rPr>
      </w:pPr>
    </w:p>
    <w:p w:rsidR="00705115" w:rsidRPr="00703289" w:rsidRDefault="005223D9" w:rsidP="00FA1E34">
      <w:pPr>
        <w:numPr>
          <w:ilvl w:val="0"/>
          <w:numId w:val="1"/>
        </w:numPr>
        <w:jc w:val="both"/>
        <w:rPr>
          <w:rFonts w:ascii="Calibri" w:hAnsi="Calibri"/>
          <w:b/>
          <w:sz w:val="36"/>
          <w:szCs w:val="36"/>
          <w:u w:val="single"/>
        </w:rPr>
      </w:pPr>
      <w:r w:rsidRPr="00703289">
        <w:rPr>
          <w:rFonts w:ascii="Calibri" w:hAnsi="Calibri"/>
          <w:b/>
          <w:sz w:val="36"/>
          <w:szCs w:val="36"/>
          <w:u w:val="single"/>
        </w:rPr>
        <w:t xml:space="preserve">Δε βάζουμε κόμμα: </w:t>
      </w:r>
    </w:p>
    <w:p w:rsidR="00A92CA9" w:rsidRPr="00703289" w:rsidRDefault="00A92CA9" w:rsidP="00705115">
      <w:pPr>
        <w:jc w:val="both"/>
        <w:rPr>
          <w:rFonts w:ascii="Calibri" w:hAnsi="Calibri"/>
          <w:b/>
          <w:sz w:val="36"/>
          <w:szCs w:val="36"/>
          <w:u w:val="single"/>
        </w:rPr>
      </w:pPr>
    </w:p>
    <w:p w:rsidR="005223D9" w:rsidRPr="00031475" w:rsidRDefault="005223D9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>1.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Pr="00031475">
        <w:rPr>
          <w:rFonts w:ascii="Calibri" w:hAnsi="Calibri"/>
          <w:sz w:val="28"/>
          <w:szCs w:val="28"/>
        </w:rPr>
        <w:t>ανάμεσα στο ρήμα και το υποκείμενο ή το αντικείμενό του</w:t>
      </w:r>
    </w:p>
    <w:p w:rsidR="00D54907" w:rsidRDefault="00D54907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           </w:t>
      </w:r>
      <w:r w:rsidRPr="00D54907">
        <w:rPr>
          <w:rFonts w:ascii="Calibri" w:hAnsi="Calibri"/>
          <w:b/>
          <w:sz w:val="28"/>
          <w:szCs w:val="28"/>
        </w:rPr>
        <w:t xml:space="preserve">  </w:t>
      </w:r>
      <w:r w:rsidR="005223D9" w:rsidRPr="00D54907">
        <w:rPr>
          <w:rFonts w:ascii="Calibri" w:hAnsi="Calibri"/>
          <w:b/>
          <w:sz w:val="28"/>
          <w:szCs w:val="28"/>
        </w:rPr>
        <w:t>Αυτός ο άνθρωπος είναι επικίνδυνος.</w:t>
      </w:r>
      <w:r w:rsidR="00895727" w:rsidRPr="00D54907">
        <w:rPr>
          <w:rFonts w:ascii="Calibri" w:hAnsi="Calibri"/>
          <w:b/>
          <w:sz w:val="28"/>
          <w:szCs w:val="28"/>
        </w:rPr>
        <w:t xml:space="preserve"> </w:t>
      </w:r>
    </w:p>
    <w:p w:rsidR="001736BF" w:rsidRDefault="00D54907" w:rsidP="001736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1736BF" w:rsidRPr="00D54907">
        <w:rPr>
          <w:rFonts w:ascii="Calibri" w:hAnsi="Calibri"/>
          <w:b/>
          <w:sz w:val="28"/>
          <w:szCs w:val="28"/>
        </w:rPr>
        <w:t xml:space="preserve">Μαζέψτε </w:t>
      </w:r>
      <w:r>
        <w:rPr>
          <w:rFonts w:ascii="Calibri" w:hAnsi="Calibri"/>
          <w:b/>
          <w:sz w:val="28"/>
          <w:szCs w:val="28"/>
        </w:rPr>
        <w:t xml:space="preserve">όλοι γρήγορα </w:t>
      </w:r>
      <w:r w:rsidR="001736BF" w:rsidRPr="00D54907">
        <w:rPr>
          <w:rFonts w:ascii="Calibri" w:hAnsi="Calibri"/>
          <w:b/>
          <w:sz w:val="28"/>
          <w:szCs w:val="28"/>
        </w:rPr>
        <w:t>τα πράγματά σας.</w:t>
      </w:r>
    </w:p>
    <w:p w:rsidR="00D54907" w:rsidRPr="00D54907" w:rsidRDefault="00D54907" w:rsidP="001736BF">
      <w:pPr>
        <w:rPr>
          <w:rFonts w:ascii="Calibri" w:hAnsi="Calibri"/>
          <w:b/>
          <w:sz w:val="28"/>
          <w:szCs w:val="28"/>
        </w:rPr>
      </w:pPr>
    </w:p>
    <w:p w:rsidR="005223D9" w:rsidRPr="00031475" w:rsidRDefault="005223D9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>2.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="001736BF" w:rsidRPr="00031475">
        <w:rPr>
          <w:rFonts w:ascii="Calibri" w:hAnsi="Calibri"/>
          <w:sz w:val="28"/>
          <w:szCs w:val="28"/>
        </w:rPr>
        <w:t>ανάμεσα στο ρήμα και τον επιρρηματικό προσδιορισμό του</w:t>
      </w:r>
    </w:p>
    <w:p w:rsidR="001736BF" w:rsidRDefault="00D54907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</w:t>
      </w:r>
      <w:r w:rsidR="001736BF" w:rsidRPr="00D54907">
        <w:rPr>
          <w:rFonts w:ascii="Calibri" w:hAnsi="Calibri"/>
          <w:b/>
          <w:sz w:val="28"/>
          <w:szCs w:val="28"/>
        </w:rPr>
        <w:t>Πήγαινε γρήγορα στη δουλειά σου.</w:t>
      </w:r>
    </w:p>
    <w:p w:rsidR="00D54907" w:rsidRPr="00D54907" w:rsidRDefault="00D54907" w:rsidP="001736BF">
      <w:pPr>
        <w:rPr>
          <w:rFonts w:ascii="Calibri" w:hAnsi="Calibri"/>
          <w:b/>
          <w:sz w:val="28"/>
          <w:szCs w:val="28"/>
        </w:rPr>
      </w:pPr>
    </w:p>
    <w:p w:rsidR="001736BF" w:rsidRPr="00031475" w:rsidRDefault="001736BF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>3.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Pr="00031475">
        <w:rPr>
          <w:rFonts w:ascii="Calibri" w:hAnsi="Calibri"/>
          <w:sz w:val="28"/>
          <w:szCs w:val="28"/>
        </w:rPr>
        <w:t>ανάμεσα στο υποκείμενο ή αντικείμενο και τους προσδιορισμούς τους</w:t>
      </w:r>
    </w:p>
    <w:p w:rsidR="001736BF" w:rsidRPr="00031475" w:rsidRDefault="001736BF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(πλην παράθεσης ή επεξήγησης)</w:t>
      </w:r>
    </w:p>
    <w:p w:rsidR="001736BF" w:rsidRPr="00D54907" w:rsidRDefault="00D54907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               </w:t>
      </w:r>
      <w:r w:rsidR="001736BF" w:rsidRPr="00D54907">
        <w:rPr>
          <w:rFonts w:ascii="Calibri" w:hAnsi="Calibri"/>
          <w:b/>
          <w:sz w:val="28"/>
          <w:szCs w:val="28"/>
        </w:rPr>
        <w:t>Είδα το ωραιότερο ηλιοβασίλεμα της ζωής μου.</w:t>
      </w:r>
    </w:p>
    <w:p w:rsidR="001736BF" w:rsidRDefault="001736BF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   </w:t>
      </w:r>
      <w:r w:rsidR="00D54907">
        <w:rPr>
          <w:rFonts w:ascii="Calibri" w:hAnsi="Calibri"/>
          <w:b/>
          <w:sz w:val="28"/>
          <w:szCs w:val="28"/>
        </w:rPr>
        <w:t xml:space="preserve">       </w:t>
      </w:r>
      <w:r w:rsidRPr="00D54907">
        <w:rPr>
          <w:rFonts w:ascii="Calibri" w:hAnsi="Calibri"/>
          <w:b/>
          <w:sz w:val="28"/>
          <w:szCs w:val="28"/>
        </w:rPr>
        <w:t xml:space="preserve">     Ένα θαυμάσιο άγαλμα της κλασικής εποχής εκτίθεται στο μουσείο.</w:t>
      </w:r>
    </w:p>
    <w:p w:rsidR="00D54907" w:rsidRPr="00D54907" w:rsidRDefault="00D54907" w:rsidP="001736BF">
      <w:pPr>
        <w:rPr>
          <w:rFonts w:ascii="Calibri" w:hAnsi="Calibri"/>
          <w:b/>
          <w:sz w:val="28"/>
          <w:szCs w:val="28"/>
        </w:rPr>
      </w:pPr>
    </w:p>
    <w:p w:rsidR="001736BF" w:rsidRPr="00031475" w:rsidRDefault="001736BF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>4.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Pr="00031475">
        <w:rPr>
          <w:rFonts w:ascii="Calibri" w:hAnsi="Calibri"/>
          <w:sz w:val="28"/>
          <w:szCs w:val="28"/>
        </w:rPr>
        <w:t>ανάμεσα σε μια κύρια και μια  δευτερεύουσα ονοματική πρόταση</w:t>
      </w:r>
    </w:p>
    <w:p w:rsidR="001736BF" w:rsidRPr="00031475" w:rsidRDefault="001736BF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 xml:space="preserve">   (πλην επεξήγησης)</w:t>
      </w:r>
    </w:p>
    <w:p w:rsidR="001736BF" w:rsidRDefault="00D54907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</w:t>
      </w:r>
      <w:r w:rsidR="001736BF" w:rsidRPr="00D54907">
        <w:rPr>
          <w:rFonts w:ascii="Calibri" w:hAnsi="Calibri"/>
          <w:b/>
          <w:sz w:val="28"/>
          <w:szCs w:val="28"/>
        </w:rPr>
        <w:t xml:space="preserve"> Απαγορεύεται να καπνίζετε σε κλειστό χώρο.</w:t>
      </w:r>
    </w:p>
    <w:p w:rsidR="00D54907" w:rsidRPr="00D54907" w:rsidRDefault="00D54907" w:rsidP="001736BF">
      <w:pPr>
        <w:rPr>
          <w:rFonts w:ascii="Calibri" w:hAnsi="Calibri"/>
          <w:b/>
          <w:sz w:val="28"/>
          <w:szCs w:val="28"/>
        </w:rPr>
      </w:pPr>
    </w:p>
    <w:p w:rsidR="00CE2777" w:rsidRDefault="001F6FA8" w:rsidP="001736BF">
      <w:pPr>
        <w:rPr>
          <w:rFonts w:ascii="Calibri" w:hAnsi="Calibri"/>
          <w:sz w:val="28"/>
          <w:szCs w:val="28"/>
        </w:rPr>
      </w:pPr>
      <w:r w:rsidRPr="00031475">
        <w:rPr>
          <w:rFonts w:ascii="Calibri" w:hAnsi="Calibri"/>
          <w:sz w:val="28"/>
          <w:szCs w:val="28"/>
        </w:rPr>
        <w:t>5.</w:t>
      </w:r>
      <w:r w:rsidR="00031475" w:rsidRPr="00031475">
        <w:rPr>
          <w:rFonts w:ascii="Calibri" w:hAnsi="Calibri"/>
          <w:sz w:val="28"/>
          <w:szCs w:val="28"/>
        </w:rPr>
        <w:t xml:space="preserve"> </w:t>
      </w:r>
      <w:r w:rsidRPr="00031475">
        <w:rPr>
          <w:rFonts w:ascii="Calibri" w:hAnsi="Calibri"/>
          <w:sz w:val="28"/>
          <w:szCs w:val="28"/>
        </w:rPr>
        <w:t>σ</w:t>
      </w:r>
      <w:r w:rsidR="001736BF" w:rsidRPr="00031475">
        <w:rPr>
          <w:rFonts w:ascii="Calibri" w:hAnsi="Calibri"/>
          <w:sz w:val="28"/>
          <w:szCs w:val="28"/>
        </w:rPr>
        <w:t>τη συμπλεκτική ή διαζευκτική παράταξη ισοδύναμων όρων ή προτάσεων</w:t>
      </w:r>
      <w:r w:rsidR="00CE2777">
        <w:rPr>
          <w:rFonts w:ascii="Calibri" w:hAnsi="Calibri"/>
          <w:sz w:val="28"/>
          <w:szCs w:val="28"/>
        </w:rPr>
        <w:t xml:space="preserve"> (εκτός αν είναι </w:t>
      </w:r>
    </w:p>
    <w:p w:rsidR="001736BF" w:rsidRPr="00031475" w:rsidRDefault="00CE2777" w:rsidP="001736B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περισσότεροι από δύο)</w:t>
      </w:r>
    </w:p>
    <w:p w:rsidR="00A92CA9" w:rsidRPr="00D54907" w:rsidRDefault="00D54907" w:rsidP="001736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="001736BF" w:rsidRPr="00D54907">
        <w:rPr>
          <w:rFonts w:ascii="Calibri" w:hAnsi="Calibri"/>
          <w:b/>
          <w:sz w:val="28"/>
          <w:szCs w:val="28"/>
        </w:rPr>
        <w:t xml:space="preserve">Τα μήλα και τα πορτοκάλια </w:t>
      </w:r>
      <w:r w:rsidR="00A92CA9" w:rsidRPr="00D54907">
        <w:rPr>
          <w:rFonts w:ascii="Calibri" w:hAnsi="Calibri"/>
          <w:b/>
          <w:sz w:val="28"/>
          <w:szCs w:val="28"/>
        </w:rPr>
        <w:t xml:space="preserve">είναι </w:t>
      </w:r>
      <w:r w:rsidR="001736BF" w:rsidRPr="00D54907">
        <w:rPr>
          <w:rFonts w:ascii="Calibri" w:hAnsi="Calibri"/>
          <w:b/>
          <w:sz w:val="28"/>
          <w:szCs w:val="28"/>
        </w:rPr>
        <w:t>εξαγώγιμα ελληνικά φρούτα.</w:t>
      </w:r>
      <w:r w:rsidR="00895727" w:rsidRPr="00D54907">
        <w:rPr>
          <w:rFonts w:ascii="Calibri" w:hAnsi="Calibri"/>
          <w:b/>
          <w:sz w:val="28"/>
          <w:szCs w:val="28"/>
        </w:rPr>
        <w:t xml:space="preserve"> </w:t>
      </w:r>
    </w:p>
    <w:p w:rsidR="001736BF" w:rsidRPr="00D54907" w:rsidRDefault="00A92CA9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       </w:t>
      </w:r>
      <w:r w:rsidR="00D54907" w:rsidRPr="00D54907">
        <w:rPr>
          <w:rFonts w:ascii="Calibri" w:hAnsi="Calibri"/>
          <w:b/>
          <w:sz w:val="28"/>
          <w:szCs w:val="28"/>
        </w:rPr>
        <w:t xml:space="preserve">    </w:t>
      </w:r>
      <w:r w:rsidRPr="00D54907">
        <w:rPr>
          <w:rFonts w:ascii="Calibri" w:hAnsi="Calibri"/>
          <w:b/>
          <w:sz w:val="28"/>
          <w:szCs w:val="28"/>
        </w:rPr>
        <w:t xml:space="preserve"> </w:t>
      </w:r>
      <w:r w:rsidR="001736BF" w:rsidRPr="00D54907">
        <w:rPr>
          <w:rFonts w:ascii="Calibri" w:hAnsi="Calibri"/>
          <w:b/>
          <w:sz w:val="28"/>
          <w:szCs w:val="28"/>
        </w:rPr>
        <w:t>Κάθισε κοντά μας και μας εξιστόρησε όλα τα συμβάντα.</w:t>
      </w:r>
    </w:p>
    <w:p w:rsidR="00CE2777" w:rsidRDefault="001736BF" w:rsidP="001736BF">
      <w:pPr>
        <w:rPr>
          <w:rFonts w:ascii="Calibri" w:hAnsi="Calibri"/>
          <w:b/>
          <w:sz w:val="28"/>
          <w:szCs w:val="28"/>
        </w:rPr>
      </w:pPr>
      <w:r w:rsidRPr="00D54907">
        <w:rPr>
          <w:rFonts w:ascii="Calibri" w:hAnsi="Calibri"/>
          <w:b/>
          <w:sz w:val="28"/>
          <w:szCs w:val="28"/>
        </w:rPr>
        <w:t xml:space="preserve">           </w:t>
      </w:r>
      <w:r w:rsidR="00D54907" w:rsidRPr="00D54907">
        <w:rPr>
          <w:rFonts w:ascii="Calibri" w:hAnsi="Calibri"/>
          <w:b/>
          <w:sz w:val="28"/>
          <w:szCs w:val="28"/>
        </w:rPr>
        <w:t xml:space="preserve">    </w:t>
      </w:r>
      <w:r w:rsidR="00CE2777">
        <w:rPr>
          <w:rFonts w:ascii="Calibri" w:hAnsi="Calibri"/>
          <w:b/>
          <w:sz w:val="28"/>
          <w:szCs w:val="28"/>
        </w:rPr>
        <w:t>Ε</w:t>
      </w:r>
      <w:r w:rsidRPr="00D54907">
        <w:rPr>
          <w:rFonts w:ascii="Calibri" w:hAnsi="Calibri"/>
          <w:b/>
          <w:sz w:val="28"/>
          <w:szCs w:val="28"/>
        </w:rPr>
        <w:t xml:space="preserve">ίτε </w:t>
      </w:r>
      <w:r w:rsidR="00CE2777">
        <w:rPr>
          <w:rFonts w:ascii="Calibri" w:hAnsi="Calibri"/>
          <w:b/>
          <w:sz w:val="28"/>
          <w:szCs w:val="28"/>
        </w:rPr>
        <w:t xml:space="preserve">φύγεις </w:t>
      </w:r>
      <w:r w:rsidRPr="00D54907">
        <w:rPr>
          <w:rFonts w:ascii="Calibri" w:hAnsi="Calibri"/>
          <w:b/>
          <w:sz w:val="28"/>
          <w:szCs w:val="28"/>
        </w:rPr>
        <w:t xml:space="preserve">είτε </w:t>
      </w:r>
      <w:r w:rsidR="00CE2777">
        <w:rPr>
          <w:rFonts w:ascii="Calibri" w:hAnsi="Calibri"/>
          <w:b/>
          <w:sz w:val="28"/>
          <w:szCs w:val="28"/>
        </w:rPr>
        <w:t>μείνεις το ίδιο μου κάνει</w:t>
      </w:r>
      <w:r w:rsidRPr="00D54907">
        <w:rPr>
          <w:rFonts w:ascii="Calibri" w:hAnsi="Calibri"/>
          <w:b/>
          <w:sz w:val="28"/>
          <w:szCs w:val="28"/>
        </w:rPr>
        <w:t xml:space="preserve">. </w:t>
      </w:r>
    </w:p>
    <w:p w:rsidR="00CE2777" w:rsidRDefault="00CE2777" w:rsidP="001736BF">
      <w:pPr>
        <w:rPr>
          <w:rFonts w:ascii="Calibri" w:hAnsi="Calibri"/>
          <w:b/>
          <w:sz w:val="28"/>
          <w:szCs w:val="28"/>
        </w:rPr>
      </w:pPr>
    </w:p>
    <w:p w:rsidR="00703289" w:rsidRDefault="00CE2777" w:rsidP="001736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              Αλλά: Ούτε διάβασα, ούτε έγραψα, ούτε</w:t>
      </w:r>
      <w:r w:rsidR="001736BF" w:rsidRPr="00D54907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>ασχολήθηκα καθόλου.</w:t>
      </w:r>
    </w:p>
    <w:p w:rsidR="00703289" w:rsidRDefault="00703289" w:rsidP="001736BF">
      <w:pPr>
        <w:rPr>
          <w:rFonts w:ascii="Calibri" w:hAnsi="Calibri"/>
          <w:b/>
          <w:sz w:val="28"/>
          <w:szCs w:val="28"/>
        </w:rPr>
      </w:pPr>
    </w:p>
    <w:p w:rsidR="00FA1E34" w:rsidRPr="00A9394E" w:rsidRDefault="00703289" w:rsidP="001736BF">
      <w:pPr>
        <w:rPr>
          <w:rFonts w:ascii="Calibri" w:hAnsi="Calibri" w:cs="Calibri"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6. </w:t>
      </w:r>
      <w:r w:rsidR="001736BF" w:rsidRPr="00A9394E">
        <w:rPr>
          <w:rFonts w:ascii="Calibri" w:hAnsi="Calibri" w:cs="Calibri"/>
          <w:sz w:val="28"/>
          <w:szCs w:val="28"/>
        </w:rPr>
        <w:t xml:space="preserve"> </w:t>
      </w:r>
      <w:r w:rsidRPr="00A9394E">
        <w:rPr>
          <w:rFonts w:ascii="Calibri" w:hAnsi="Calibri" w:cs="Calibri"/>
          <w:sz w:val="28"/>
          <w:szCs w:val="28"/>
        </w:rPr>
        <w:t>Πριν από το αναφορικό που, όταν αποτελεί αναγκαίο προσδιορισμό</w:t>
      </w:r>
    </w:p>
    <w:p w:rsidR="00FA1E34" w:rsidRPr="00A9394E" w:rsidRDefault="00FA1E34" w:rsidP="001736BF">
      <w:pPr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</w:t>
      </w:r>
      <w:r w:rsidR="00703289" w:rsidRPr="00A9394E">
        <w:rPr>
          <w:rFonts w:ascii="Calibri" w:hAnsi="Calibri" w:cs="Calibri"/>
          <w:sz w:val="28"/>
          <w:szCs w:val="28"/>
        </w:rPr>
        <w:t xml:space="preserve"> </w:t>
      </w:r>
      <w:r w:rsidRPr="00A9394E">
        <w:rPr>
          <w:rFonts w:ascii="Calibri" w:hAnsi="Calibri" w:cs="Calibri"/>
          <w:sz w:val="28"/>
          <w:szCs w:val="28"/>
        </w:rPr>
        <w:t xml:space="preserve">         </w:t>
      </w:r>
      <w:r w:rsidR="00703289" w:rsidRPr="00A9394E">
        <w:rPr>
          <w:rFonts w:ascii="Calibri" w:hAnsi="Calibri" w:cs="Calibri"/>
          <w:b/>
          <w:sz w:val="28"/>
          <w:szCs w:val="28"/>
        </w:rPr>
        <w:t xml:space="preserve">Ο άνθρωπος που τώρα πέρασε είναι φίλος μου. </w:t>
      </w:r>
    </w:p>
    <w:p w:rsidR="00FA1E34" w:rsidRPr="00A9394E" w:rsidRDefault="00FA1E34" w:rsidP="001736BF">
      <w:pPr>
        <w:rPr>
          <w:rFonts w:ascii="Calibri" w:hAnsi="Calibri" w:cs="Calibri"/>
          <w:b/>
          <w:sz w:val="28"/>
          <w:szCs w:val="28"/>
        </w:rPr>
      </w:pPr>
    </w:p>
    <w:p w:rsidR="00A9394E" w:rsidRPr="00A9394E" w:rsidRDefault="00A9394E" w:rsidP="00A9394E">
      <w:pPr>
        <w:ind w:left="490"/>
        <w:rPr>
          <w:rFonts w:ascii="Calibri" w:hAnsi="Calibri" w:cs="Calibri"/>
          <w:b/>
          <w:sz w:val="36"/>
          <w:szCs w:val="36"/>
          <w:u w:val="single"/>
        </w:rPr>
      </w:pPr>
    </w:p>
    <w:p w:rsidR="00A9394E" w:rsidRPr="00A9394E" w:rsidRDefault="00A9394E" w:rsidP="00A9394E">
      <w:pPr>
        <w:ind w:left="490"/>
        <w:rPr>
          <w:rFonts w:ascii="Calibri" w:hAnsi="Calibri" w:cs="Calibri"/>
          <w:b/>
          <w:sz w:val="36"/>
          <w:szCs w:val="36"/>
          <w:u w:val="single"/>
        </w:rPr>
      </w:pPr>
    </w:p>
    <w:p w:rsidR="00A9394E" w:rsidRPr="00A9394E" w:rsidRDefault="00A9394E" w:rsidP="00A9394E">
      <w:pPr>
        <w:ind w:left="490"/>
        <w:rPr>
          <w:rFonts w:ascii="Calibri" w:hAnsi="Calibri" w:cs="Calibri"/>
          <w:b/>
          <w:sz w:val="36"/>
          <w:szCs w:val="36"/>
          <w:u w:val="single"/>
        </w:rPr>
      </w:pPr>
    </w:p>
    <w:p w:rsidR="00A9394E" w:rsidRPr="00A9394E" w:rsidRDefault="00A9394E" w:rsidP="00A9394E">
      <w:pPr>
        <w:ind w:left="490"/>
        <w:rPr>
          <w:rFonts w:ascii="Calibri" w:hAnsi="Calibri" w:cs="Calibri"/>
          <w:b/>
          <w:sz w:val="36"/>
          <w:szCs w:val="36"/>
          <w:u w:val="single"/>
        </w:rPr>
      </w:pPr>
    </w:p>
    <w:p w:rsidR="00FA1E34" w:rsidRPr="00A9394E" w:rsidRDefault="00FA1E34" w:rsidP="00FA1E34">
      <w:pPr>
        <w:numPr>
          <w:ilvl w:val="0"/>
          <w:numId w:val="1"/>
        </w:numPr>
        <w:rPr>
          <w:rFonts w:ascii="Calibri" w:hAnsi="Calibri" w:cs="Calibri"/>
          <w:b/>
          <w:sz w:val="36"/>
          <w:szCs w:val="36"/>
          <w:u w:val="single"/>
        </w:rPr>
      </w:pPr>
      <w:r w:rsidRPr="00A9394E">
        <w:rPr>
          <w:rFonts w:ascii="Calibri" w:hAnsi="Calibri" w:cs="Calibri"/>
          <w:b/>
          <w:sz w:val="36"/>
          <w:szCs w:val="36"/>
          <w:u w:val="single"/>
        </w:rPr>
        <w:t>Βάζουμε κόμμα πριν από το «και»</w:t>
      </w:r>
    </w:p>
    <w:p w:rsidR="00FA1E34" w:rsidRPr="00A9394E" w:rsidRDefault="00FA1E34" w:rsidP="00FA1E34">
      <w:pPr>
        <w:ind w:left="490"/>
        <w:rPr>
          <w:rFonts w:ascii="Calibri" w:hAnsi="Calibri" w:cs="Calibri"/>
          <w:b/>
          <w:sz w:val="36"/>
          <w:szCs w:val="36"/>
          <w:u w:val="single"/>
        </w:rPr>
      </w:pPr>
    </w:p>
    <w:p w:rsidR="00FA1E34" w:rsidRPr="00A9394E" w:rsidRDefault="00FA1E34" w:rsidP="00FA1E34">
      <w:pPr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>όταν πρόκειται για εναντιωματική πρόταση</w:t>
      </w:r>
    </w:p>
    <w:p w:rsidR="00FA1E34" w:rsidRPr="00A9394E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    </w:t>
      </w:r>
      <w:r w:rsidRPr="00A9394E">
        <w:rPr>
          <w:rFonts w:ascii="Calibri" w:hAnsi="Calibri" w:cs="Calibri"/>
          <w:b/>
          <w:sz w:val="28"/>
          <w:szCs w:val="28"/>
        </w:rPr>
        <w:t xml:space="preserve">Θα φύγω, και αν ακόμα βρέχει. </w:t>
      </w:r>
    </w:p>
    <w:p w:rsidR="00FA1E34" w:rsidRPr="00A9394E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</w:p>
    <w:p w:rsidR="00FA1E34" w:rsidRPr="00A9394E" w:rsidRDefault="00FA1E34" w:rsidP="00FA1E34">
      <w:pPr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>όταν παρεμβάλλεται δευτερεύουσα πρόταση</w:t>
      </w:r>
    </w:p>
    <w:p w:rsidR="00FA1E34" w:rsidRPr="00A9394E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b/>
          <w:sz w:val="28"/>
          <w:szCs w:val="28"/>
        </w:rPr>
        <w:t xml:space="preserve">          Γύρισα σπίτι, όταν τελείωσα τη δουλειά, και συνέχισα τη μελέτη. </w:t>
      </w:r>
    </w:p>
    <w:p w:rsidR="00FA1E34" w:rsidRPr="00A9394E" w:rsidRDefault="00FA1E34" w:rsidP="00FA1E34">
      <w:pPr>
        <w:ind w:left="1270"/>
        <w:rPr>
          <w:rFonts w:ascii="Calibri" w:hAnsi="Calibri" w:cs="Calibri"/>
          <w:sz w:val="28"/>
          <w:szCs w:val="28"/>
        </w:rPr>
      </w:pPr>
    </w:p>
    <w:p w:rsidR="00FA1E34" w:rsidRPr="00A9394E" w:rsidRDefault="00FA1E34" w:rsidP="00FA1E34">
      <w:pPr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>όταν η πρόταση που ξεκινά με το «και» δεν έχει κοινά συντακτικά στοιχεία με την προηγούμενη</w:t>
      </w:r>
      <w:r w:rsidR="00CE2777">
        <w:rPr>
          <w:rFonts w:ascii="Calibri" w:hAnsi="Calibri" w:cs="Calibri"/>
          <w:sz w:val="28"/>
          <w:szCs w:val="28"/>
        </w:rPr>
        <w:t xml:space="preserve"> (π.χ. αλλαγή υποκειμένου)</w:t>
      </w:r>
    </w:p>
    <w:p w:rsidR="00FA1E34" w:rsidRPr="00A9394E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         </w:t>
      </w:r>
      <w:r w:rsidRPr="00A9394E">
        <w:rPr>
          <w:rFonts w:ascii="Calibri" w:hAnsi="Calibri" w:cs="Calibri"/>
          <w:b/>
          <w:sz w:val="28"/>
          <w:szCs w:val="28"/>
        </w:rPr>
        <w:t xml:space="preserve">Λέγε, και θα σου απαντήσω. </w:t>
      </w:r>
    </w:p>
    <w:p w:rsidR="00FA1E34" w:rsidRPr="00A9394E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</w:p>
    <w:p w:rsidR="00FA1E34" w:rsidRPr="00A9394E" w:rsidRDefault="00FA1E34" w:rsidP="00FA1E34">
      <w:pPr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>όταν θέλουμε να δώσουμε έμφαση</w:t>
      </w:r>
    </w:p>
    <w:p w:rsidR="00FA1E34" w:rsidRDefault="00FA1E34" w:rsidP="00FA1E34">
      <w:pPr>
        <w:ind w:left="1270"/>
        <w:rPr>
          <w:rFonts w:ascii="Calibri" w:hAnsi="Calibri" w:cs="Calibri"/>
          <w:b/>
          <w:sz w:val="28"/>
          <w:szCs w:val="28"/>
        </w:rPr>
      </w:pPr>
      <w:r w:rsidRPr="00A9394E">
        <w:rPr>
          <w:rFonts w:ascii="Calibri" w:hAnsi="Calibri" w:cs="Calibri"/>
          <w:sz w:val="28"/>
          <w:szCs w:val="28"/>
        </w:rPr>
        <w:t xml:space="preserve"> </w:t>
      </w:r>
      <w:r w:rsidRPr="00A9394E">
        <w:rPr>
          <w:rFonts w:ascii="Calibri" w:hAnsi="Calibri" w:cs="Calibri"/>
          <w:b/>
          <w:sz w:val="28"/>
          <w:szCs w:val="28"/>
        </w:rPr>
        <w:t>Δεν εργάστηκε, δεν προσπάθησε, δεν ήταν συνεπής, και πήρε αύξηση!</w:t>
      </w:r>
    </w:p>
    <w:p w:rsidR="00CE2777" w:rsidRDefault="00CE2777" w:rsidP="00FA1E34">
      <w:pPr>
        <w:ind w:left="1270"/>
        <w:rPr>
          <w:rFonts w:ascii="Calibri" w:hAnsi="Calibri" w:cs="Calibri"/>
          <w:b/>
          <w:sz w:val="28"/>
          <w:szCs w:val="28"/>
        </w:rPr>
      </w:pPr>
    </w:p>
    <w:p w:rsidR="00CE2777" w:rsidRPr="00973E85" w:rsidRDefault="00CE2777" w:rsidP="00CE2777">
      <w:pPr>
        <w:numPr>
          <w:ilvl w:val="0"/>
          <w:numId w:val="4"/>
        </w:numPr>
        <w:rPr>
          <w:rFonts w:ascii="Calibri" w:hAnsi="Calibri" w:cs="Calibri"/>
          <w:color w:val="4C4743"/>
          <w:sz w:val="28"/>
          <w:szCs w:val="28"/>
          <w:shd w:val="clear" w:color="auto" w:fill="FFFFFF"/>
        </w:rPr>
      </w:pP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Όταν ο σύνδεσμος «και» έχει </w:t>
      </w: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άλλη </w:t>
      </w: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 xml:space="preserve">σημασία </w:t>
      </w:r>
      <w:r w:rsidRPr="00973E85">
        <w:rPr>
          <w:rFonts w:ascii="Calibri" w:hAnsi="Calibri" w:cs="Calibri"/>
          <w:color w:val="4C4743"/>
          <w:sz w:val="28"/>
          <w:szCs w:val="28"/>
          <w:shd w:val="clear" w:color="auto" w:fill="FFFFFF"/>
        </w:rPr>
        <w:t>(π.χ. αντιθετική)</w:t>
      </w:r>
    </w:p>
    <w:p w:rsidR="00CE2777" w:rsidRPr="00973E85" w:rsidRDefault="00CE2777" w:rsidP="00FA1E34">
      <w:pPr>
        <w:ind w:left="1270"/>
        <w:rPr>
          <w:rFonts w:ascii="Calibri" w:hAnsi="Calibri" w:cs="Calibri"/>
          <w:b/>
          <w:i/>
          <w:sz w:val="28"/>
          <w:szCs w:val="28"/>
        </w:rPr>
      </w:pPr>
      <w:r w:rsidRPr="00973E85">
        <w:rPr>
          <w:rFonts w:ascii="Calibri" w:hAnsi="Calibri" w:cs="Calibri"/>
          <w:b/>
          <w:color w:val="4C4743"/>
          <w:sz w:val="28"/>
          <w:szCs w:val="28"/>
          <w:shd w:val="clear" w:color="auto" w:fill="FFFFFF"/>
        </w:rPr>
        <w:t xml:space="preserve">          </w:t>
      </w:r>
      <w:r w:rsidRPr="00973E85">
        <w:rPr>
          <w:rStyle w:val="Emphasis"/>
          <w:rFonts w:ascii="Calibri" w:hAnsi="Calibri" w:cs="Calibri"/>
          <w:b/>
          <w:i w:val="0"/>
          <w:color w:val="4C4743"/>
          <w:sz w:val="28"/>
          <w:szCs w:val="28"/>
          <w:shd w:val="clear" w:color="auto" w:fill="FFFFFF"/>
        </w:rPr>
        <w:t>Πόνεσε πολύ, και (=αλλά) δεν είπε τίποτα</w:t>
      </w:r>
      <w:r w:rsidRPr="00973E85">
        <w:rPr>
          <w:rStyle w:val="Emphasis"/>
          <w:rFonts w:ascii="Calibri" w:hAnsi="Calibri" w:cs="Calibri"/>
          <w:b/>
          <w:i w:val="0"/>
          <w:color w:val="4C4743"/>
          <w:sz w:val="28"/>
          <w:szCs w:val="28"/>
          <w:shd w:val="clear" w:color="auto" w:fill="FFFFFF"/>
        </w:rPr>
        <w:t>.</w:t>
      </w:r>
    </w:p>
    <w:sectPr w:rsidR="00CE2777" w:rsidRPr="00973E85" w:rsidSect="00D54907">
      <w:pgSz w:w="11906" w:h="16838"/>
      <w:pgMar w:top="720" w:right="28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79"/>
    <w:multiLevelType w:val="hybridMultilevel"/>
    <w:tmpl w:val="CFCA0736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174E39A1"/>
    <w:multiLevelType w:val="hybridMultilevel"/>
    <w:tmpl w:val="5F4EB908"/>
    <w:lvl w:ilvl="0" w:tplc="732495D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25381658"/>
    <w:multiLevelType w:val="hybridMultilevel"/>
    <w:tmpl w:val="B046182C"/>
    <w:lvl w:ilvl="0" w:tplc="F2A43A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B50DC5"/>
    <w:multiLevelType w:val="hybridMultilevel"/>
    <w:tmpl w:val="3078F3AA"/>
    <w:lvl w:ilvl="0" w:tplc="528420E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21"/>
    <w:rsid w:val="00031475"/>
    <w:rsid w:val="001705B4"/>
    <w:rsid w:val="001736BF"/>
    <w:rsid w:val="001F6FA8"/>
    <w:rsid w:val="00323083"/>
    <w:rsid w:val="005223D9"/>
    <w:rsid w:val="005C3DC5"/>
    <w:rsid w:val="00703289"/>
    <w:rsid w:val="00705115"/>
    <w:rsid w:val="00765D21"/>
    <w:rsid w:val="007B5D99"/>
    <w:rsid w:val="00895727"/>
    <w:rsid w:val="00973E85"/>
    <w:rsid w:val="00A92CA9"/>
    <w:rsid w:val="00A9394E"/>
    <w:rsid w:val="00C03102"/>
    <w:rsid w:val="00CE2777"/>
    <w:rsid w:val="00D54907"/>
    <w:rsid w:val="00DD0846"/>
    <w:rsid w:val="00F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E27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698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ΣΗΜΕΙΑ ΣΤΙΞΗΣ</vt:lpstr>
      <vt:lpstr>ΣΗΜΕΙΑ ΣΤΙΞΗΣ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ΣΗΜΕΙΑ ΣΤΙΞΗΣ</dc:title>
  <dc:subject/>
  <dc:creator>Pc</dc:creator>
  <cp:keywords/>
  <dc:description/>
  <cp:lastModifiedBy>User</cp:lastModifiedBy>
  <cp:revision>13</cp:revision>
  <dcterms:created xsi:type="dcterms:W3CDTF">2015-05-07T03:59:00Z</dcterms:created>
  <dcterms:modified xsi:type="dcterms:W3CDTF">2020-05-11T05:45:00Z</dcterms:modified>
</cp:coreProperties>
</file>